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D4A9C" w14:textId="77777777" w:rsidR="00261DF3" w:rsidRDefault="004E4B82" w:rsidP="00377AD9">
      <w:r>
        <w:rPr>
          <w:noProof/>
          <w:lang w:eastAsia="hr-HR"/>
        </w:rPr>
        <w:drawing>
          <wp:inline distT="0" distB="0" distL="0" distR="0" wp14:anchorId="323D9B39" wp14:editId="0078A1B8">
            <wp:extent cx="1945640" cy="524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640" cy="524510"/>
                    </a:xfrm>
                    <a:prstGeom prst="rect">
                      <a:avLst/>
                    </a:prstGeom>
                    <a:noFill/>
                  </pic:spPr>
                </pic:pic>
              </a:graphicData>
            </a:graphic>
          </wp:inline>
        </w:drawing>
      </w:r>
    </w:p>
    <w:p w14:paraId="06F41326" w14:textId="77777777" w:rsidR="004E4B82" w:rsidRDefault="00AE16EF" w:rsidP="00377AD9">
      <w:r w:rsidRPr="00C7737C">
        <w:rPr>
          <w:rFonts w:ascii="Times New Roman" w:hAnsi="Times New Roman" w:cs="Times New Roman"/>
          <w:noProof/>
          <w:lang w:eastAsia="hr-HR"/>
        </w:rPr>
        <mc:AlternateContent>
          <mc:Choice Requires="wps">
            <w:drawing>
              <wp:anchor distT="45720" distB="45720" distL="114300" distR="114300" simplePos="0" relativeHeight="251659264" behindDoc="0" locked="0" layoutInCell="1" allowOverlap="1" wp14:anchorId="2EE0B250" wp14:editId="7D256FD1">
                <wp:simplePos x="0" y="0"/>
                <wp:positionH relativeFrom="margin">
                  <wp:posOffset>0</wp:posOffset>
                </wp:positionH>
                <wp:positionV relativeFrom="paragraph">
                  <wp:posOffset>331470</wp:posOffset>
                </wp:positionV>
                <wp:extent cx="5743575" cy="1685925"/>
                <wp:effectExtent l="0" t="0" r="2857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85925"/>
                        </a:xfrm>
                        <a:prstGeom prst="rect">
                          <a:avLst/>
                        </a:prstGeom>
                        <a:solidFill>
                          <a:schemeClr val="accent1">
                            <a:lumMod val="20000"/>
                            <a:lumOff val="80000"/>
                          </a:schemeClr>
                        </a:solidFill>
                        <a:ln w="9525">
                          <a:solidFill>
                            <a:schemeClr val="accent1">
                              <a:lumMod val="40000"/>
                              <a:lumOff val="60000"/>
                            </a:schemeClr>
                          </a:solidFill>
                          <a:miter lim="800000"/>
                          <a:headEnd/>
                          <a:tailEnd/>
                        </a:ln>
                      </wps:spPr>
                      <wps:txbx>
                        <w:txbxContent>
                          <w:p w14:paraId="5746B70E" w14:textId="77777777" w:rsidR="00AE16EF" w:rsidRPr="00C7737C" w:rsidRDefault="00AE16EF" w:rsidP="00AE16EF">
                            <w:pPr>
                              <w:spacing w:before="120" w:after="120"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5. </w:t>
                            </w:r>
                            <w:r w:rsidRPr="00C7737C">
                              <w:rPr>
                                <w:rFonts w:ascii="Times New Roman" w:hAnsi="Times New Roman" w:cs="Times New Roman"/>
                                <w:b/>
                                <w:sz w:val="32"/>
                                <w:szCs w:val="32"/>
                              </w:rPr>
                              <w:t>JAVNI POZIV</w:t>
                            </w:r>
                          </w:p>
                          <w:p w14:paraId="4EE98215" w14:textId="77777777" w:rsidR="00AE16EF" w:rsidRPr="00C7737C" w:rsidRDefault="00AE16EF" w:rsidP="00AE16EF">
                            <w:pPr>
                              <w:spacing w:before="120" w:after="120" w:line="276" w:lineRule="auto"/>
                              <w:jc w:val="center"/>
                              <w:rPr>
                                <w:rFonts w:ascii="Times New Roman" w:hAnsi="Times New Roman" w:cs="Times New Roman"/>
                                <w:b/>
                                <w:sz w:val="32"/>
                                <w:szCs w:val="32"/>
                              </w:rPr>
                            </w:pPr>
                            <w:r w:rsidRPr="00C7737C">
                              <w:rPr>
                                <w:rFonts w:ascii="Times New Roman" w:hAnsi="Times New Roman" w:cs="Times New Roman"/>
                                <w:b/>
                                <w:sz w:val="32"/>
                                <w:szCs w:val="32"/>
                              </w:rPr>
                              <w:t>ZA FINANCIRANJE</w:t>
                            </w:r>
                          </w:p>
                          <w:p w14:paraId="6F302BFA" w14:textId="77777777" w:rsidR="00AE16EF" w:rsidRPr="00C7737C" w:rsidRDefault="00AE16EF" w:rsidP="00AE16EF">
                            <w:pPr>
                              <w:spacing w:before="120" w:after="120" w:line="276" w:lineRule="auto"/>
                              <w:jc w:val="center"/>
                              <w:rPr>
                                <w:rFonts w:ascii="Times New Roman" w:hAnsi="Times New Roman" w:cs="Times New Roman"/>
                                <w:b/>
                                <w:color w:val="2E74B5" w:themeColor="accent1" w:themeShade="BF"/>
                                <w:sz w:val="24"/>
                                <w:szCs w:val="24"/>
                              </w:rPr>
                            </w:pPr>
                            <w:r w:rsidRPr="00C7737C">
                              <w:rPr>
                                <w:rFonts w:ascii="Times New Roman" w:hAnsi="Times New Roman" w:cs="Times New Roman"/>
                                <w:b/>
                                <w:sz w:val="32"/>
                                <w:szCs w:val="32"/>
                              </w:rPr>
                              <w:t>PROJEKATA MEĐUNARODN</w:t>
                            </w:r>
                            <w:r>
                              <w:rPr>
                                <w:rFonts w:ascii="Times New Roman" w:hAnsi="Times New Roman" w:cs="Times New Roman"/>
                                <w:b/>
                                <w:sz w:val="32"/>
                                <w:szCs w:val="32"/>
                              </w:rPr>
                              <w:t>E</w:t>
                            </w:r>
                            <w:r w:rsidRPr="00C7737C">
                              <w:rPr>
                                <w:rFonts w:ascii="Times New Roman" w:hAnsi="Times New Roman" w:cs="Times New Roman"/>
                                <w:b/>
                                <w:sz w:val="32"/>
                                <w:szCs w:val="32"/>
                              </w:rPr>
                              <w:t xml:space="preserve"> RAZVOJN</w:t>
                            </w:r>
                            <w:r>
                              <w:rPr>
                                <w:rFonts w:ascii="Times New Roman" w:hAnsi="Times New Roman" w:cs="Times New Roman"/>
                                <w:b/>
                                <w:sz w:val="32"/>
                                <w:szCs w:val="32"/>
                              </w:rPr>
                              <w:t>O-HUMANITARNE</w:t>
                            </w:r>
                            <w:r w:rsidRPr="00C7737C">
                              <w:rPr>
                                <w:rFonts w:ascii="Times New Roman" w:hAnsi="Times New Roman" w:cs="Times New Roman"/>
                                <w:b/>
                                <w:sz w:val="32"/>
                                <w:szCs w:val="32"/>
                              </w:rPr>
                              <w:t xml:space="preserve"> SURADNJE</w:t>
                            </w:r>
                            <w:r>
                              <w:rPr>
                                <w:rFonts w:ascii="Times New Roman" w:hAnsi="Times New Roman" w:cs="Times New Roman"/>
                                <w:b/>
                                <w:sz w:val="32"/>
                                <w:szCs w:val="32"/>
                              </w:rPr>
                              <w:t xml:space="preserve"> ORGANIZACIJA CIVILNOG DRUŠTVA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EE0B250" id="_x0000_t202" coordsize="21600,21600" o:spt="202" path="m,l,21600r21600,l21600,xe">
                <v:stroke joinstyle="miter"/>
                <v:path gradientshapeok="t" o:connecttype="rect"/>
              </v:shapetype>
              <v:shape id="Text Box 2" o:spid="_x0000_s1026" type="#_x0000_t202" style="position:absolute;margin-left:0;margin-top:26.1pt;width:452.25pt;height:13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" fillcolor="#deeaf6 [660]" strokecolor="#bdd6ee [1300]">
                <v:textbox>
                  <w:txbxContent>
                    <w:p w14:paraId="5746B70E" w14:textId="77777777" w:rsidR="00AE16EF" w:rsidRPr="00C7737C" w:rsidRDefault="00AE16EF" w:rsidP="00AE16EF">
                      <w:pPr>
                        <w:spacing w:before="120" w:after="120"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5. </w:t>
                      </w:r>
                      <w:r w:rsidRPr="00C7737C">
                        <w:rPr>
                          <w:rFonts w:ascii="Times New Roman" w:hAnsi="Times New Roman" w:cs="Times New Roman"/>
                          <w:b/>
                          <w:sz w:val="32"/>
                          <w:szCs w:val="32"/>
                        </w:rPr>
                        <w:t>JAVNI POZIV</w:t>
                      </w:r>
                    </w:p>
                    <w:p w14:paraId="4EE98215" w14:textId="77777777" w:rsidR="00AE16EF" w:rsidRPr="00C7737C" w:rsidRDefault="00AE16EF" w:rsidP="00AE16EF">
                      <w:pPr>
                        <w:spacing w:before="120" w:after="120" w:line="276" w:lineRule="auto"/>
                        <w:jc w:val="center"/>
                        <w:rPr>
                          <w:rFonts w:ascii="Times New Roman" w:hAnsi="Times New Roman" w:cs="Times New Roman"/>
                          <w:b/>
                          <w:sz w:val="32"/>
                          <w:szCs w:val="32"/>
                        </w:rPr>
                      </w:pPr>
                      <w:r w:rsidRPr="00C7737C">
                        <w:rPr>
                          <w:rFonts w:ascii="Times New Roman" w:hAnsi="Times New Roman" w:cs="Times New Roman"/>
                          <w:b/>
                          <w:sz w:val="32"/>
                          <w:szCs w:val="32"/>
                        </w:rPr>
                        <w:t>ZA FINANCIRANJE</w:t>
                      </w:r>
                    </w:p>
                    <w:p w14:paraId="6F302BFA" w14:textId="77777777" w:rsidR="00AE16EF" w:rsidRPr="00C7737C" w:rsidRDefault="00AE16EF" w:rsidP="00AE16EF">
                      <w:pPr>
                        <w:spacing w:before="120" w:after="120" w:line="276" w:lineRule="auto"/>
                        <w:jc w:val="center"/>
                        <w:rPr>
                          <w:rFonts w:ascii="Times New Roman" w:hAnsi="Times New Roman" w:cs="Times New Roman"/>
                          <w:b/>
                          <w:color w:val="2E74B5" w:themeColor="accent1" w:themeShade="BF"/>
                          <w:sz w:val="24"/>
                          <w:szCs w:val="24"/>
                        </w:rPr>
                      </w:pPr>
                      <w:r w:rsidRPr="00C7737C">
                        <w:rPr>
                          <w:rFonts w:ascii="Times New Roman" w:hAnsi="Times New Roman" w:cs="Times New Roman"/>
                          <w:b/>
                          <w:sz w:val="32"/>
                          <w:szCs w:val="32"/>
                        </w:rPr>
                        <w:t>PROJEKATA MEĐUNARODN</w:t>
                      </w:r>
                      <w:r>
                        <w:rPr>
                          <w:rFonts w:ascii="Times New Roman" w:hAnsi="Times New Roman" w:cs="Times New Roman"/>
                          <w:b/>
                          <w:sz w:val="32"/>
                          <w:szCs w:val="32"/>
                        </w:rPr>
                        <w:t>E</w:t>
                      </w:r>
                      <w:r w:rsidRPr="00C7737C">
                        <w:rPr>
                          <w:rFonts w:ascii="Times New Roman" w:hAnsi="Times New Roman" w:cs="Times New Roman"/>
                          <w:b/>
                          <w:sz w:val="32"/>
                          <w:szCs w:val="32"/>
                        </w:rPr>
                        <w:t xml:space="preserve"> RAZVOJN</w:t>
                      </w:r>
                      <w:r>
                        <w:rPr>
                          <w:rFonts w:ascii="Times New Roman" w:hAnsi="Times New Roman" w:cs="Times New Roman"/>
                          <w:b/>
                          <w:sz w:val="32"/>
                          <w:szCs w:val="32"/>
                        </w:rPr>
                        <w:t>O-HUMANITARNE</w:t>
                      </w:r>
                      <w:r w:rsidRPr="00C7737C">
                        <w:rPr>
                          <w:rFonts w:ascii="Times New Roman" w:hAnsi="Times New Roman" w:cs="Times New Roman"/>
                          <w:b/>
                          <w:sz w:val="32"/>
                          <w:szCs w:val="32"/>
                        </w:rPr>
                        <w:t xml:space="preserve"> SURADNJE</w:t>
                      </w:r>
                      <w:r>
                        <w:rPr>
                          <w:rFonts w:ascii="Times New Roman" w:hAnsi="Times New Roman" w:cs="Times New Roman"/>
                          <w:b/>
                          <w:sz w:val="32"/>
                          <w:szCs w:val="32"/>
                        </w:rPr>
                        <w:t xml:space="preserve"> ORGANIZACIJA CIVILNOG DRUŠTVA</w:t>
                      </w:r>
                    </w:p>
                  </w:txbxContent>
                </v:textbox>
                <w10:wrap type="square" anchorx="margin"/>
              </v:shape>
            </w:pict>
          </mc:Fallback>
        </mc:AlternateContent>
      </w:r>
    </w:p>
    <w:p w14:paraId="5C8F4F6D" w14:textId="77777777" w:rsidR="004E4B82" w:rsidRPr="004E4B82" w:rsidRDefault="004E4B82" w:rsidP="00377AD9">
      <w:pPr>
        <w:widowControl w:val="0"/>
        <w:pBdr>
          <w:bottom w:val="single" w:sz="4" w:space="1" w:color="auto"/>
        </w:pBdr>
        <w:suppressAutoHyphens/>
        <w:autoSpaceDN w:val="0"/>
        <w:spacing w:after="120" w:line="240" w:lineRule="auto"/>
        <w:textAlignment w:val="baseline"/>
        <w:rPr>
          <w:rFonts w:ascii="Calibri" w:eastAsia="NSimSun" w:hAnsi="Calibri" w:cs="Calibri"/>
          <w:b/>
          <w:color w:val="2F5496"/>
          <w:kern w:val="3"/>
          <w:sz w:val="24"/>
          <w:szCs w:val="24"/>
          <w:lang w:eastAsia="zh-CN" w:bidi="hi-IN"/>
        </w:rPr>
      </w:pPr>
      <w:r w:rsidRPr="004E4B82">
        <w:rPr>
          <w:rFonts w:ascii="Calibri" w:eastAsia="NSimSun" w:hAnsi="Calibri" w:cs="Calibri" w:hint="eastAsia"/>
          <w:b/>
          <w:color w:val="2F5496"/>
          <w:kern w:val="3"/>
          <w:sz w:val="24"/>
          <w:szCs w:val="24"/>
          <w:lang w:eastAsia="zh-CN" w:bidi="hi-IN"/>
        </w:rPr>
        <w:t>ODGOVORI NA PITANJA</w:t>
      </w:r>
    </w:p>
    <w:p w14:paraId="00E6F267" w14:textId="77777777" w:rsidR="004E4B82" w:rsidRDefault="004E4B82" w:rsidP="00377AD9">
      <w:pPr>
        <w:widowControl w:val="0"/>
        <w:pBdr>
          <w:bottom w:val="single" w:sz="4" w:space="1" w:color="auto"/>
        </w:pBdr>
        <w:suppressAutoHyphens/>
        <w:autoSpaceDN w:val="0"/>
        <w:spacing w:after="120" w:line="240" w:lineRule="auto"/>
        <w:textAlignment w:val="baseline"/>
        <w:rPr>
          <w:rFonts w:ascii="Calibri" w:eastAsia="NSimSun" w:hAnsi="Calibri" w:cs="Calibri"/>
          <w:b/>
          <w:color w:val="2F5496"/>
          <w:kern w:val="3"/>
          <w:sz w:val="24"/>
          <w:szCs w:val="24"/>
          <w:lang w:eastAsia="zh-CN" w:bidi="hi-IN"/>
        </w:rPr>
      </w:pPr>
      <w:r w:rsidRPr="004E4B82">
        <w:rPr>
          <w:rFonts w:ascii="Calibri" w:eastAsia="NSimSun" w:hAnsi="Calibri" w:cs="Calibri" w:hint="eastAsia"/>
          <w:b/>
          <w:color w:val="2F5496"/>
          <w:kern w:val="3"/>
          <w:sz w:val="24"/>
          <w:szCs w:val="24"/>
          <w:lang w:eastAsia="zh-CN" w:bidi="hi-IN"/>
        </w:rPr>
        <w:t xml:space="preserve">pristigli na </w:t>
      </w:r>
      <w:hyperlink r:id="rId8" w:history="1">
        <w:r w:rsidRPr="00AF3906">
          <w:rPr>
            <w:rStyle w:val="Hyperlink"/>
            <w:rFonts w:ascii="Calibri" w:eastAsia="NSimSun" w:hAnsi="Calibri" w:cs="Calibri" w:hint="eastAsia"/>
            <w:b/>
            <w:kern w:val="3"/>
            <w:sz w:val="24"/>
            <w:szCs w:val="24"/>
            <w:lang w:eastAsia="zh-CN" w:bidi="hi-IN"/>
          </w:rPr>
          <w:t>programi.suradnje@mvep.hr</w:t>
        </w:r>
      </w:hyperlink>
    </w:p>
    <w:p w14:paraId="36EDF8D0" w14:textId="77777777" w:rsidR="00F75951" w:rsidRPr="004E4B82" w:rsidRDefault="004E4B82" w:rsidP="00377AD9">
      <w:pPr>
        <w:widowControl w:val="0"/>
        <w:pBdr>
          <w:bottom w:val="single" w:sz="4" w:space="1" w:color="auto"/>
        </w:pBdr>
        <w:suppressAutoHyphens/>
        <w:autoSpaceDN w:val="0"/>
        <w:spacing w:after="120" w:line="240" w:lineRule="auto"/>
        <w:textAlignment w:val="baseline"/>
        <w:rPr>
          <w:rFonts w:ascii="Calibri" w:eastAsia="NSimSun" w:hAnsi="Calibri" w:cs="Calibri"/>
          <w:b/>
          <w:color w:val="2F5496"/>
          <w:kern w:val="3"/>
          <w:sz w:val="24"/>
          <w:szCs w:val="24"/>
          <w:lang w:eastAsia="zh-CN" w:bidi="hi-IN"/>
        </w:rPr>
      </w:pPr>
      <w:r w:rsidRPr="004E4B82">
        <w:rPr>
          <w:rFonts w:ascii="Calibri" w:eastAsia="NSimSun" w:hAnsi="Calibri" w:cs="Calibri" w:hint="eastAsia"/>
          <w:b/>
          <w:color w:val="2F5496"/>
          <w:kern w:val="3"/>
          <w:sz w:val="24"/>
          <w:szCs w:val="24"/>
          <w:lang w:eastAsia="zh-CN" w:bidi="hi-IN"/>
        </w:rPr>
        <w:t xml:space="preserve">od </w:t>
      </w:r>
      <w:r w:rsidR="00AE16EF">
        <w:rPr>
          <w:rFonts w:ascii="Calibri" w:eastAsia="NSimSun" w:hAnsi="Calibri" w:cs="Calibri"/>
          <w:b/>
          <w:color w:val="2F5496"/>
          <w:kern w:val="3"/>
          <w:sz w:val="24"/>
          <w:szCs w:val="24"/>
          <w:lang w:eastAsia="zh-CN" w:bidi="hi-IN"/>
        </w:rPr>
        <w:t>19</w:t>
      </w:r>
      <w:r w:rsidRPr="004E4B82">
        <w:rPr>
          <w:rFonts w:ascii="Calibri" w:eastAsia="NSimSun" w:hAnsi="Calibri" w:cs="Calibri" w:hint="eastAsia"/>
          <w:b/>
          <w:color w:val="2F5496"/>
          <w:kern w:val="3"/>
          <w:sz w:val="24"/>
          <w:szCs w:val="24"/>
          <w:lang w:eastAsia="zh-CN" w:bidi="hi-IN"/>
        </w:rPr>
        <w:t xml:space="preserve">. </w:t>
      </w:r>
      <w:r w:rsidR="00AE16EF">
        <w:rPr>
          <w:rFonts w:ascii="Calibri" w:eastAsia="NSimSun" w:hAnsi="Calibri" w:cs="Calibri"/>
          <w:b/>
          <w:color w:val="2F5496"/>
          <w:kern w:val="3"/>
          <w:sz w:val="24"/>
          <w:szCs w:val="24"/>
          <w:lang w:eastAsia="zh-CN" w:bidi="hi-IN"/>
        </w:rPr>
        <w:t>studenoga</w:t>
      </w:r>
      <w:r w:rsidRPr="004E4B82">
        <w:rPr>
          <w:rFonts w:ascii="Calibri" w:eastAsia="NSimSun" w:hAnsi="Calibri" w:cs="Calibri" w:hint="eastAsia"/>
          <w:b/>
          <w:color w:val="2F5496"/>
          <w:kern w:val="3"/>
          <w:sz w:val="24"/>
          <w:szCs w:val="24"/>
          <w:lang w:eastAsia="zh-CN" w:bidi="hi-IN"/>
        </w:rPr>
        <w:t xml:space="preserve"> 202</w:t>
      </w:r>
      <w:r w:rsidR="00AE16EF">
        <w:rPr>
          <w:rFonts w:ascii="Calibri" w:eastAsia="NSimSun" w:hAnsi="Calibri" w:cs="Calibri"/>
          <w:b/>
          <w:color w:val="2F5496"/>
          <w:kern w:val="3"/>
          <w:sz w:val="24"/>
          <w:szCs w:val="24"/>
          <w:lang w:eastAsia="zh-CN" w:bidi="hi-IN"/>
        </w:rPr>
        <w:t>5</w:t>
      </w:r>
      <w:r w:rsidRPr="004E4B82">
        <w:rPr>
          <w:rFonts w:ascii="Calibri" w:eastAsia="NSimSun" w:hAnsi="Calibri" w:cs="Calibri" w:hint="eastAsia"/>
          <w:b/>
          <w:color w:val="2F5496"/>
          <w:kern w:val="3"/>
          <w:sz w:val="24"/>
          <w:szCs w:val="24"/>
          <w:lang w:eastAsia="zh-CN" w:bidi="hi-IN"/>
        </w:rPr>
        <w:t xml:space="preserve">. do </w:t>
      </w:r>
      <w:r w:rsidR="00DC3D90">
        <w:rPr>
          <w:rFonts w:ascii="Calibri" w:eastAsia="NSimSun" w:hAnsi="Calibri" w:cs="Calibri"/>
          <w:b/>
          <w:color w:val="2F5496"/>
          <w:kern w:val="3"/>
          <w:sz w:val="24"/>
          <w:szCs w:val="24"/>
          <w:lang w:eastAsia="zh-CN" w:bidi="hi-IN"/>
        </w:rPr>
        <w:t>12</w:t>
      </w:r>
      <w:r w:rsidR="00AE16EF">
        <w:rPr>
          <w:rFonts w:ascii="Calibri" w:eastAsia="NSimSun" w:hAnsi="Calibri" w:cs="Calibri"/>
          <w:b/>
          <w:color w:val="2F5496"/>
          <w:kern w:val="3"/>
          <w:sz w:val="24"/>
          <w:szCs w:val="24"/>
          <w:lang w:eastAsia="zh-CN" w:bidi="hi-IN"/>
        </w:rPr>
        <w:t>. prosinca</w:t>
      </w:r>
      <w:r w:rsidRPr="004E4B82">
        <w:rPr>
          <w:rFonts w:ascii="Calibri" w:eastAsia="NSimSun" w:hAnsi="Calibri" w:cs="Calibri" w:hint="eastAsia"/>
          <w:b/>
          <w:color w:val="2F5496"/>
          <w:kern w:val="3"/>
          <w:sz w:val="24"/>
          <w:szCs w:val="24"/>
          <w:lang w:eastAsia="zh-CN" w:bidi="hi-IN"/>
        </w:rPr>
        <w:t xml:space="preserve"> 202</w:t>
      </w:r>
      <w:r w:rsidR="00AE16EF">
        <w:rPr>
          <w:rFonts w:ascii="Calibri" w:eastAsia="NSimSun" w:hAnsi="Calibri" w:cs="Calibri"/>
          <w:b/>
          <w:color w:val="2F5496"/>
          <w:kern w:val="3"/>
          <w:sz w:val="24"/>
          <w:szCs w:val="24"/>
          <w:lang w:eastAsia="zh-CN" w:bidi="hi-IN"/>
        </w:rPr>
        <w:t>5.</w:t>
      </w:r>
      <w:r w:rsidRPr="004E4B82">
        <w:rPr>
          <w:rFonts w:ascii="Calibri" w:eastAsia="NSimSun" w:hAnsi="Calibri" w:cs="Calibri" w:hint="eastAsia"/>
          <w:b/>
          <w:color w:val="2F5496"/>
          <w:kern w:val="3"/>
          <w:sz w:val="24"/>
          <w:szCs w:val="24"/>
          <w:lang w:eastAsia="zh-CN" w:bidi="hi-IN"/>
        </w:rPr>
        <w:cr/>
      </w:r>
    </w:p>
    <w:p w14:paraId="626F2186" w14:textId="77777777" w:rsidR="004E4B82" w:rsidRPr="008A0229" w:rsidRDefault="008A0229" w:rsidP="00377AD9">
      <w:pPr>
        <w:spacing w:after="0"/>
      </w:pPr>
      <w:r w:rsidRPr="008A0229">
        <w:rPr>
          <w:color w:val="FF0000"/>
        </w:rPr>
        <w:t>N</w:t>
      </w:r>
      <w:r>
        <w:rPr>
          <w:color w:val="FF0000"/>
        </w:rPr>
        <w:t>APOMENA</w:t>
      </w:r>
      <w:r w:rsidRPr="008A0229">
        <w:t xml:space="preserve">: Prijavitelje projektnih prijedloga </w:t>
      </w:r>
      <w:r w:rsidR="00D12BB8">
        <w:t xml:space="preserve">koji su prije </w:t>
      </w:r>
      <w:r w:rsidR="00BC3145">
        <w:t>2</w:t>
      </w:r>
      <w:r w:rsidR="00D12BB8">
        <w:t>.12.2025. preuzeli obrazac</w:t>
      </w:r>
    </w:p>
    <w:p w14:paraId="5C65EE71" w14:textId="77777777" w:rsidR="008A0229" w:rsidRDefault="008A0229" w:rsidP="00377AD9">
      <w:pPr>
        <w:spacing w:after="0"/>
        <w:rPr>
          <w:b/>
        </w:rPr>
      </w:pPr>
      <w:r w:rsidRPr="008A0229">
        <w:rPr>
          <w:b/>
        </w:rPr>
        <w:t>1 MVEP javni poziv OBRAZAC ZA PRIJAVU NA JAVNI POZIV</w:t>
      </w:r>
    </w:p>
    <w:p w14:paraId="4D7939F2" w14:textId="7A775AB3" w:rsidR="00F75951" w:rsidRDefault="00D12BB8" w:rsidP="00377AD9">
      <w:pPr>
        <w:spacing w:after="0"/>
      </w:pPr>
      <w:r>
        <w:t xml:space="preserve">pozivamo da ponovno preuzmu </w:t>
      </w:r>
      <w:r w:rsidR="001A738F">
        <w:t xml:space="preserve">predmetni obrazac </w:t>
      </w:r>
      <w:r w:rsidR="008A0229">
        <w:t>r</w:t>
      </w:r>
      <w:r w:rsidR="008A0229" w:rsidRPr="008A0229">
        <w:t xml:space="preserve">adi ažuriranja </w:t>
      </w:r>
      <w:r>
        <w:t>podataka</w:t>
      </w:r>
    </w:p>
    <w:p w14:paraId="3EB0CB09" w14:textId="77777777" w:rsidR="00D12BB8" w:rsidRDefault="00D12BB8" w:rsidP="00377AD9">
      <w:pPr>
        <w:spacing w:after="0"/>
      </w:pPr>
    </w:p>
    <w:tbl>
      <w:tblPr>
        <w:tblStyle w:val="TableGrid"/>
        <w:tblW w:w="0" w:type="auto"/>
        <w:tblLook w:val="04A0" w:firstRow="1" w:lastRow="0" w:firstColumn="1" w:lastColumn="0" w:noHBand="0" w:noVBand="1"/>
      </w:tblPr>
      <w:tblGrid>
        <w:gridCol w:w="4531"/>
        <w:gridCol w:w="4531"/>
      </w:tblGrid>
      <w:tr w:rsidR="004E4B82" w14:paraId="21A6DC7D" w14:textId="77777777" w:rsidTr="009A61FE">
        <w:trPr>
          <w:trHeight w:val="442"/>
          <w:tblHeader/>
        </w:trPr>
        <w:tc>
          <w:tcPr>
            <w:tcW w:w="4531" w:type="dxa"/>
            <w:shd w:val="clear" w:color="auto" w:fill="9CC2E5" w:themeFill="accent1" w:themeFillTint="99"/>
          </w:tcPr>
          <w:p w14:paraId="1F69F51C" w14:textId="77777777" w:rsidR="004E4B82" w:rsidRPr="004E4B82" w:rsidRDefault="004E4B82" w:rsidP="00377AD9">
            <w:pPr>
              <w:rPr>
                <w:b/>
                <w:sz w:val="24"/>
                <w:szCs w:val="24"/>
              </w:rPr>
            </w:pPr>
            <w:r w:rsidRPr="004E4B82">
              <w:rPr>
                <w:rFonts w:ascii="Calibri" w:eastAsia="Times New Roman" w:hAnsi="Calibri" w:cs="Calibri"/>
                <w:b/>
                <w:color w:val="3F3F3F"/>
                <w:sz w:val="24"/>
                <w:szCs w:val="24"/>
                <w:lang w:eastAsia="hr-HR"/>
              </w:rPr>
              <w:t>PITANJE</w:t>
            </w:r>
          </w:p>
        </w:tc>
        <w:tc>
          <w:tcPr>
            <w:tcW w:w="4531" w:type="dxa"/>
            <w:shd w:val="clear" w:color="auto" w:fill="9CC2E5" w:themeFill="accent1" w:themeFillTint="99"/>
          </w:tcPr>
          <w:p w14:paraId="3EECE8AC" w14:textId="77777777" w:rsidR="004E4B82" w:rsidRPr="004E4B82" w:rsidRDefault="004E4B82" w:rsidP="00377AD9">
            <w:pPr>
              <w:rPr>
                <w:b/>
                <w:sz w:val="24"/>
                <w:szCs w:val="24"/>
              </w:rPr>
            </w:pPr>
            <w:r w:rsidRPr="004E4B82">
              <w:rPr>
                <w:rFonts w:ascii="Calibri" w:eastAsia="Times New Roman" w:hAnsi="Calibri" w:cs="Calibri"/>
                <w:b/>
                <w:color w:val="3F3F3F"/>
                <w:sz w:val="24"/>
                <w:szCs w:val="24"/>
                <w:lang w:eastAsia="hr-HR"/>
              </w:rPr>
              <w:t>ODGOVOR</w:t>
            </w:r>
          </w:p>
        </w:tc>
      </w:tr>
      <w:tr w:rsidR="004E4B82" w14:paraId="49BD99D4" w14:textId="77777777" w:rsidTr="00733AA6">
        <w:trPr>
          <w:trHeight w:val="2971"/>
        </w:trPr>
        <w:tc>
          <w:tcPr>
            <w:tcW w:w="4531" w:type="dxa"/>
          </w:tcPr>
          <w:p w14:paraId="19655E43" w14:textId="77777777" w:rsidR="00AE16EF" w:rsidRDefault="00AE16EF" w:rsidP="00377AD9">
            <w:pPr>
              <w:rPr>
                <w:rFonts w:eastAsia="Times New Roman"/>
              </w:rPr>
            </w:pPr>
            <w:r>
              <w:rPr>
                <w:rFonts w:eastAsia="Times New Roman"/>
              </w:rPr>
              <w:t>Može li se na 5. javni poziv za financiranje</w:t>
            </w:r>
          </w:p>
          <w:p w14:paraId="60DDE251" w14:textId="77777777" w:rsidR="00AE16EF" w:rsidRDefault="00AE16EF" w:rsidP="00377AD9">
            <w:pPr>
              <w:rPr>
                <w:rFonts w:eastAsia="Times New Roman"/>
              </w:rPr>
            </w:pPr>
            <w:r>
              <w:rPr>
                <w:rFonts w:eastAsia="Times New Roman"/>
              </w:rPr>
              <w:t>projekata međunarodne razvojno-humanitarne suradnje organizacija civilnog društva prijaviti osnovna škola?</w:t>
            </w:r>
          </w:p>
          <w:p w14:paraId="3B401D2F" w14:textId="77777777" w:rsidR="00AE16EF" w:rsidRDefault="00AE16EF" w:rsidP="00377AD9">
            <w:pPr>
              <w:rPr>
                <w:rFonts w:eastAsia="Times New Roman"/>
              </w:rPr>
            </w:pPr>
          </w:p>
          <w:p w14:paraId="25AC7329" w14:textId="77777777" w:rsidR="00733AA6" w:rsidRDefault="00733AA6" w:rsidP="00377AD9"/>
        </w:tc>
        <w:tc>
          <w:tcPr>
            <w:tcW w:w="4531" w:type="dxa"/>
          </w:tcPr>
          <w:p w14:paraId="63CAB2A0" w14:textId="77777777" w:rsidR="00AE16EF" w:rsidRDefault="00AE16EF" w:rsidP="00377AD9">
            <w:r>
              <w:t>Kao što je navedeno u Uputama za prijavitelje, želimo Vam skrenuti pozornost na poglavlje</w:t>
            </w:r>
            <w:r w:rsidRPr="006E1B74">
              <w:t xml:space="preserve"> 1. Pravni okvir i temeljne odredbe</w:t>
            </w:r>
            <w:r>
              <w:t xml:space="preserve">, </w:t>
            </w:r>
            <w:proofErr w:type="spellStart"/>
            <w:r>
              <w:t>potpoglavlje</w:t>
            </w:r>
            <w:proofErr w:type="spellEnd"/>
            <w:r>
              <w:t xml:space="preserve"> </w:t>
            </w:r>
            <w:r w:rsidRPr="006E1B74">
              <w:t>1.5. Pojmovi</w:t>
            </w:r>
            <w:r>
              <w:t xml:space="preserve"> u kojem je detaljno navedena definicija Organizacija civilnog društva (OCD) i Prijavitelja.</w:t>
            </w:r>
          </w:p>
          <w:p w14:paraId="72338FF2" w14:textId="77777777" w:rsidR="00AE16EF" w:rsidRDefault="00AE16EF" w:rsidP="00377AD9"/>
          <w:p w14:paraId="348E14B8" w14:textId="0D694136" w:rsidR="004E4B82" w:rsidRPr="00733AA6" w:rsidRDefault="00AE16EF" w:rsidP="00377AD9">
            <w:r>
              <w:t>Ukoliko se prepoznajete u navedenom opisu, pozivamo Vas da se javite na 5. Javni poziv za financiranje projekata međunarodne razvojno-humanitarne suradnje organizacija civilnog društva.</w:t>
            </w:r>
          </w:p>
        </w:tc>
      </w:tr>
      <w:tr w:rsidR="004E4B82" w:rsidRPr="00877AC7" w14:paraId="16075F07" w14:textId="77777777" w:rsidTr="009A61FE">
        <w:trPr>
          <w:trHeight w:val="1417"/>
        </w:trPr>
        <w:tc>
          <w:tcPr>
            <w:tcW w:w="4531" w:type="dxa"/>
          </w:tcPr>
          <w:p w14:paraId="09C342B2" w14:textId="77777777" w:rsidR="00733AA6" w:rsidRDefault="00AE16EF" w:rsidP="00377AD9">
            <w:r w:rsidRPr="00AE16EF">
              <w:t>Molim link sa popisom država koje primaju pomoć od Odbora za razvojnu pomoć (OECD- DAC) ?</w:t>
            </w:r>
          </w:p>
        </w:tc>
        <w:tc>
          <w:tcPr>
            <w:tcW w:w="4531" w:type="dxa"/>
          </w:tcPr>
          <w:p w14:paraId="5F3BD92C" w14:textId="4FDF6D8D" w:rsidR="004E4B82" w:rsidRPr="00877AC7" w:rsidRDefault="00AE16EF" w:rsidP="00377AD9">
            <w:r>
              <w:t>U nastavku Vam dostavljamo poveznicu na OECD-ove informacije o primateljima službene razvojne pomoći – državama, teritorijima i međunarodnim</w:t>
            </w:r>
            <w:r w:rsidR="00652012">
              <w:t xml:space="preserve"> </w:t>
            </w:r>
            <w:r>
              <w:t xml:space="preserve">organizacijama: </w:t>
            </w:r>
            <w:hyperlink r:id="rId9" w:history="1">
              <w:r w:rsidR="002F4675" w:rsidRPr="00E8467B">
                <w:rPr>
                  <w:rStyle w:val="Hyperlink"/>
                </w:rPr>
                <w:t>https://www.oecd.org/en/topics/oda-eligibility-and-conditions/dac-list-of-oda-recipients.html</w:t>
              </w:r>
            </w:hyperlink>
          </w:p>
        </w:tc>
      </w:tr>
      <w:tr w:rsidR="009A61FE" w:rsidRPr="00877AC7" w14:paraId="76E1D4D0" w14:textId="77777777" w:rsidTr="009A61FE">
        <w:trPr>
          <w:trHeight w:val="1417"/>
        </w:trPr>
        <w:tc>
          <w:tcPr>
            <w:tcW w:w="4531" w:type="dxa"/>
          </w:tcPr>
          <w:p w14:paraId="33D5548E" w14:textId="497AA30C" w:rsidR="00733AA6" w:rsidRDefault="00652012" w:rsidP="00377AD9">
            <w:r>
              <w:t>J</w:t>
            </w:r>
            <w:r w:rsidRPr="00652012">
              <w:t xml:space="preserve">avljam se kao </w:t>
            </w:r>
            <w:proofErr w:type="spellStart"/>
            <w:r w:rsidRPr="00652012">
              <w:t>project</w:t>
            </w:r>
            <w:proofErr w:type="spellEnd"/>
            <w:r w:rsidRPr="00652012">
              <w:t xml:space="preserve"> manager ispred</w:t>
            </w:r>
            <w:r>
              <w:t xml:space="preserve"> </w:t>
            </w:r>
            <w:r w:rsidR="00377AD9">
              <w:t>u</w:t>
            </w:r>
            <w:r w:rsidR="00205071">
              <w:t>druge</w:t>
            </w:r>
            <w:r w:rsidR="00377AD9">
              <w:t xml:space="preserve">. </w:t>
            </w:r>
            <w:r w:rsidRPr="00652012">
              <w:t xml:space="preserve">Moj upit glasi: treba li udruga </w:t>
            </w:r>
            <w:r w:rsidR="00377AD9">
              <w:t>P</w:t>
            </w:r>
            <w:r w:rsidRPr="00652012">
              <w:t xml:space="preserve">rijavitelj </w:t>
            </w:r>
            <w:r w:rsidR="00377AD9">
              <w:t xml:space="preserve">s </w:t>
            </w:r>
            <w:r w:rsidRPr="00652012">
              <w:t xml:space="preserve">područja RH imati partnera s područja </w:t>
            </w:r>
            <w:r w:rsidR="00377AD9">
              <w:t xml:space="preserve">države provedbe projekta </w:t>
            </w:r>
            <w:r w:rsidRPr="00652012">
              <w:t xml:space="preserve">u svrhu provedbe projekta kojeg prijavljuje na 5. </w:t>
            </w:r>
            <w:r w:rsidR="00377AD9">
              <w:t>j</w:t>
            </w:r>
            <w:r w:rsidRPr="00652012">
              <w:t xml:space="preserve">avni poziv za financiranje </w:t>
            </w:r>
            <w:r w:rsidRPr="00652012">
              <w:lastRenderedPageBreak/>
              <w:t>projekata međunarodne humanitarno-razvojne suradnje organizacija civilnog društva?</w:t>
            </w:r>
          </w:p>
        </w:tc>
        <w:tc>
          <w:tcPr>
            <w:tcW w:w="4531" w:type="dxa"/>
          </w:tcPr>
          <w:p w14:paraId="1A198A3B" w14:textId="7AC516DD" w:rsidR="00652012" w:rsidRDefault="00652012" w:rsidP="00377AD9">
            <w:r>
              <w:lastRenderedPageBreak/>
              <w:t xml:space="preserve">Kako je navedeno u Uputama za prijavitelje na 5. </w:t>
            </w:r>
            <w:r w:rsidR="00377AD9">
              <w:t>j</w:t>
            </w:r>
            <w:r>
              <w:t xml:space="preserve">avni poziv za financiranje projekata međunarodne razvojno-humanitarne suradnje organizacija civilnog društva, Prijavitelj (udruga, zaklada, ustanova ili vjerska zajednica) s područja Republike Hrvatske provodi projektne </w:t>
            </w:r>
            <w:r>
              <w:lastRenderedPageBreak/>
              <w:t>aktivnosti izvan Republike Hrvatske u zemlji primateljici službene razvojne pomoći sukladno pravilima Odbora za razvojnu pomoć Organizacije za gospodarsku suradnju i razvoj (OECD DAC).</w:t>
            </w:r>
          </w:p>
          <w:p w14:paraId="60D8A737" w14:textId="77777777" w:rsidR="00652012" w:rsidRDefault="00652012" w:rsidP="00377AD9"/>
          <w:p w14:paraId="298BE520" w14:textId="19F76BB1" w:rsidR="009A61FE" w:rsidRPr="00877AC7" w:rsidRDefault="00652012" w:rsidP="00377AD9">
            <w:r>
              <w:t>Upute za prijavitelje ne propisuju nužnost partnerstva u zemlji provedbe projekata, no ukoliko kao Udruga planirate provoditi projekt u</w:t>
            </w:r>
            <w:r w:rsidR="00377AD9">
              <w:t xml:space="preserve"> određenoj državi</w:t>
            </w:r>
            <w:r>
              <w:t xml:space="preserve">, vaš potencijalni partner iz </w:t>
            </w:r>
            <w:r w:rsidR="00377AD9">
              <w:t xml:space="preserve">te države </w:t>
            </w:r>
            <w:r>
              <w:t>sudjelovat će u provedbi dijela projekta (ili projekta u cijelosti) te time direktno pridonijeti stvaranju i/ili osnaživanju partnerstava između hrvatskih i partnerskih organizacija civilnog društva, što i jest jedan od ciljeva Javnog poziva.</w:t>
            </w:r>
          </w:p>
        </w:tc>
      </w:tr>
      <w:tr w:rsidR="009A61FE" w:rsidRPr="00877AC7" w14:paraId="722C2677" w14:textId="77777777" w:rsidTr="009A61FE">
        <w:trPr>
          <w:trHeight w:val="1417"/>
        </w:trPr>
        <w:tc>
          <w:tcPr>
            <w:tcW w:w="4531" w:type="dxa"/>
          </w:tcPr>
          <w:p w14:paraId="50AE27BF" w14:textId="1F4BE839" w:rsidR="00733AA6" w:rsidRDefault="00205071" w:rsidP="00377AD9">
            <w:r>
              <w:lastRenderedPageBreak/>
              <w:t>M</w:t>
            </w:r>
            <w:r w:rsidRPr="00205071">
              <w:t xml:space="preserve">olim objašnjenje o životopisu prijavitelja na 5. </w:t>
            </w:r>
            <w:r w:rsidR="00377AD9">
              <w:t>j</w:t>
            </w:r>
            <w:r w:rsidRPr="00205071">
              <w:t>avni poziv za financiranje projekata međunarodne humanitarno-razvojne suradnje organizacija civilnog društva? Odnosi li se to na životopis osobe ovlaštene za zastupanje udruge Prijavitelja ili se odnosi na čelnika udruge ili na životopis same udruge u vidu informacija o njenom dosadašnjem radu i drugim podacima?</w:t>
            </w:r>
          </w:p>
        </w:tc>
        <w:tc>
          <w:tcPr>
            <w:tcW w:w="4531" w:type="dxa"/>
          </w:tcPr>
          <w:p w14:paraId="4437B1B7" w14:textId="00CDE1A0" w:rsidR="00205071" w:rsidRDefault="00205071" w:rsidP="00377AD9">
            <w:r>
              <w:t>Kako je navedeno u Uputama za prijavitelje, potrebno je dostaviti životopise prijavitelja, partnera voditelja projekta i izvoditelja aktivnosti.</w:t>
            </w:r>
          </w:p>
          <w:p w14:paraId="27A97F77" w14:textId="77777777" w:rsidR="00205071" w:rsidRDefault="00205071" w:rsidP="00377AD9"/>
          <w:p w14:paraId="0907253C" w14:textId="43EB2C2F" w:rsidR="009A61FE" w:rsidRPr="00877AC7" w:rsidRDefault="00205071" w:rsidP="00377AD9">
            <w:r>
              <w:t xml:space="preserve">U vašem slučaju, budući da kao Udruga planirate provoditi projekt na području </w:t>
            </w:r>
            <w:r w:rsidR="00377AD9">
              <w:t xml:space="preserve">druge države </w:t>
            </w:r>
            <w:r>
              <w:t xml:space="preserve">s udrugom civilnog društva s prostora </w:t>
            </w:r>
            <w:r w:rsidR="00377AD9">
              <w:t>te države</w:t>
            </w:r>
            <w:r>
              <w:t xml:space="preserve"> kao partnerom, potrebno je da nam u okviru 5. javnog poziva, zajedno s životopisima koji se odnose na vašu Udrugu, dostavite životopis voditelja projekta udruge civilnog društva s kojom ćete provoditi projekt, odnosno životopis izvoditelja aktivnosti ispred iste. Odnosno, dostavit ćete životopise svih uključenih u projekt.</w:t>
            </w:r>
          </w:p>
        </w:tc>
      </w:tr>
      <w:tr w:rsidR="009A61FE" w:rsidRPr="00877AC7" w14:paraId="2B5CF0A8" w14:textId="77777777" w:rsidTr="009A61FE">
        <w:trPr>
          <w:trHeight w:val="1417"/>
        </w:trPr>
        <w:tc>
          <w:tcPr>
            <w:tcW w:w="4531" w:type="dxa"/>
          </w:tcPr>
          <w:p w14:paraId="22CCA1DD" w14:textId="75555791" w:rsidR="00733AA6" w:rsidRDefault="00205071" w:rsidP="00377AD9">
            <w:r>
              <w:t>J</w:t>
            </w:r>
            <w:r w:rsidRPr="00205071">
              <w:t xml:space="preserve">avljam se kao </w:t>
            </w:r>
            <w:proofErr w:type="spellStart"/>
            <w:r w:rsidRPr="00205071">
              <w:t>project</w:t>
            </w:r>
            <w:proofErr w:type="spellEnd"/>
            <w:r w:rsidRPr="00205071">
              <w:t xml:space="preserve"> manager ispred </w:t>
            </w:r>
            <w:r w:rsidR="00377AD9">
              <w:t>u</w:t>
            </w:r>
            <w:r w:rsidRPr="00205071">
              <w:t>druge</w:t>
            </w:r>
            <w:r w:rsidR="00377AD9">
              <w:t xml:space="preserve">. </w:t>
            </w:r>
            <w:r w:rsidRPr="00205071">
              <w:t xml:space="preserve">Imam upit vezano uz zemlju s kojom naša udruga želi ostvariti prekograničnu suradnju putem natječaja za 5. </w:t>
            </w:r>
            <w:r w:rsidR="00377AD9">
              <w:t>j</w:t>
            </w:r>
            <w:r w:rsidRPr="00205071">
              <w:t>avni poziv. U natječaju nije izričito navedeno s kojim zemljama možemo ostvariti prekograničnu suradnju, a popis zemalja našla sam na stranici OECD-a. Molim Vas informaciju možemo li ostvariti suradnju s BiH budući da smo planirali provoditi projekt na području Orašja. Zanima me bi li bio problem ako bismo aplicirali projekt prema Orašju u BiH odnosno prema nekoj od njihovih udruga civilnog društva.</w:t>
            </w:r>
          </w:p>
        </w:tc>
        <w:tc>
          <w:tcPr>
            <w:tcW w:w="4531" w:type="dxa"/>
          </w:tcPr>
          <w:p w14:paraId="1F6A4DDD" w14:textId="660D4877" w:rsidR="00205071" w:rsidRDefault="00205071" w:rsidP="00377AD9">
            <w:r>
              <w:t xml:space="preserve">Kako je navedeno u Uputama za prijavitelje na 5. </w:t>
            </w:r>
            <w:r w:rsidR="00377AD9">
              <w:t>j</w:t>
            </w:r>
            <w:r>
              <w:t xml:space="preserve">avni poziv za financiranje projekata međunarodne razvojno-humanitarne suradnje organizacija civilnog društva u poglavlju 3. Opći uvjeti za prijavu projektnih prijedloga, </w:t>
            </w:r>
            <w:proofErr w:type="spellStart"/>
            <w:r>
              <w:t>potpoglavlje</w:t>
            </w:r>
            <w:proofErr w:type="spellEnd"/>
            <w:r>
              <w:t xml:space="preserve"> 3.1. Ciljane države za provedbu projekata, projektne aktivnosti moraju se provoditi izvan Republike Hrvatske u zemljama službene razvojne pomoći sukladno kriterijima OECD DAC-a.</w:t>
            </w:r>
          </w:p>
          <w:p w14:paraId="4C39E210" w14:textId="77777777" w:rsidR="00205071" w:rsidRDefault="00205071" w:rsidP="00377AD9"/>
          <w:p w14:paraId="57CDD311" w14:textId="0E272A3D" w:rsidR="00395991" w:rsidRPr="00395991" w:rsidRDefault="00205071" w:rsidP="00377AD9">
            <w:pPr>
              <w:rPr>
                <w:color w:val="0563C1" w:themeColor="hyperlink"/>
                <w:u w:val="single"/>
              </w:rPr>
            </w:pPr>
            <w:r>
              <w:t>U nastavku Vam dostavljamo poveznicu na OECD-ove informacije o primateljima službene razvojne pomoći – državama, teritorijima i međunarodnim</w:t>
            </w:r>
            <w:r w:rsidR="00FB2727">
              <w:t xml:space="preserve"> </w:t>
            </w:r>
            <w:r>
              <w:t xml:space="preserve">organizacijama: </w:t>
            </w:r>
            <w:hyperlink r:id="rId10" w:history="1">
              <w:r w:rsidR="002F4675" w:rsidRPr="00E8467B">
                <w:rPr>
                  <w:rStyle w:val="Hyperlink"/>
                </w:rPr>
                <w:t>https://www.oecd.org/en/topics/oda-eligibility-and-conditions/dac-list-of-oda-recipients.html</w:t>
              </w:r>
            </w:hyperlink>
          </w:p>
          <w:p w14:paraId="3E24F878" w14:textId="77777777" w:rsidR="009A61FE" w:rsidRPr="00877AC7" w:rsidRDefault="00205071" w:rsidP="00377AD9">
            <w:r>
              <w:lastRenderedPageBreak/>
              <w:t>Budući da je jedan od ciljeva Javnog poziva doprinijeti stvaranju i osnaživanju partnerstava između hrvatskih i partnerskih organizacija civilnog društva, a Bosna i Hercegovina je zemlja primateljica službene razvojne pomoći, ne postoji nikakva prepreka u ostvarivanju suradnje s BiH kao ciljanom državom i s udrugom civilnog društva s prostora BiH kao partnerom u okviru projekta kojeg planirate provoditi u Orašju.</w:t>
            </w:r>
          </w:p>
        </w:tc>
      </w:tr>
      <w:tr w:rsidR="00954214" w:rsidRPr="00877AC7" w14:paraId="43A8FDA1" w14:textId="77777777" w:rsidTr="00561C4E">
        <w:trPr>
          <w:trHeight w:val="1417"/>
        </w:trPr>
        <w:tc>
          <w:tcPr>
            <w:tcW w:w="4531" w:type="dxa"/>
          </w:tcPr>
          <w:p w14:paraId="27892770" w14:textId="72AF3D86" w:rsidR="00613344" w:rsidRDefault="00613344" w:rsidP="00377AD9">
            <w:r>
              <w:lastRenderedPageBreak/>
              <w:t xml:space="preserve">Nastavno na objavljen </w:t>
            </w:r>
            <w:r w:rsidR="00377AD9">
              <w:t>J</w:t>
            </w:r>
            <w:r>
              <w:t>avni poziv imamo nekoliko pitanja.</w:t>
            </w:r>
          </w:p>
          <w:p w14:paraId="53BAB553" w14:textId="77777777" w:rsidR="00613344" w:rsidRDefault="00613344" w:rsidP="00377AD9"/>
          <w:p w14:paraId="3CCB0F7D" w14:textId="2D11B931" w:rsidR="00613344" w:rsidRDefault="00613344" w:rsidP="00377AD9">
            <w:r>
              <w:t>1. Izjava o partnerstvu sklopit ćemo s udrugom iz Afrike. S obzirom da postoji samo obrazac na hrvatskom jeziku, mi ćemo prevesti dokument na engleski jezik. Je li potrebno dostaviti ovjeren prijevod Izjave partnera i Izjave partnera o istinitosti podataka?</w:t>
            </w:r>
          </w:p>
          <w:p w14:paraId="551DFC2F" w14:textId="77777777" w:rsidR="00613344" w:rsidRDefault="00613344" w:rsidP="00377AD9"/>
          <w:p w14:paraId="63F7AEBA" w14:textId="300ADA79" w:rsidR="00733AA6" w:rsidRDefault="00613344" w:rsidP="00377AD9">
            <w:r>
              <w:t>2. Da bi projekt proveli što kvalitetnije, planiramo ga provesti u suradnji s partnerima (dvoje partnera plus prijavitelj) iz Hrvatske. S obzirom da u Javnom pozivu nije striktno navedeno, pretpostavljamo da je dozvoljeno imati više partnera iz Hrvatske?</w:t>
            </w:r>
          </w:p>
        </w:tc>
        <w:tc>
          <w:tcPr>
            <w:tcW w:w="4531" w:type="dxa"/>
          </w:tcPr>
          <w:p w14:paraId="2FF6F435" w14:textId="77777777" w:rsidR="00613344" w:rsidRDefault="00613344" w:rsidP="00377AD9">
            <w:r>
              <w:t xml:space="preserve">1. Dovoljno je dostaviti neslužbeni prijevod izjave partnera potpisan od strane osobe koja je prevela tekst i datumom prijevoda. Ako je prijevod generiran putem platformi za prevođenje (npr. Google, </w:t>
            </w:r>
            <w:proofErr w:type="spellStart"/>
            <w:r>
              <w:t>OpenAI</w:t>
            </w:r>
            <w:proofErr w:type="spellEnd"/>
            <w:r>
              <w:t>), molimo Vas da nam na životopis napišete tu informaciju.</w:t>
            </w:r>
          </w:p>
          <w:p w14:paraId="3003588A" w14:textId="77777777" w:rsidR="00613344" w:rsidRDefault="00613344" w:rsidP="00377AD9"/>
          <w:p w14:paraId="0B688452" w14:textId="77777777" w:rsidR="00954214" w:rsidRPr="00877AC7" w:rsidRDefault="00613344" w:rsidP="00377AD9">
            <w:r>
              <w:t>2. Upute za prijavitelje na 5. javni poziv za financiranje projekata međunarodne razvojno-humanitarne suradnje organizacija civilnog društva ne propisuju ograničenje broja partnera, ni u Hrvatskoj niti u ciljanoj državi. Sam Poziv ima za cilj potaknuti uspostavu i osnaživanje partnerstava između hrvatskih i partnerskih organizacija civilnog društva.</w:t>
            </w:r>
          </w:p>
        </w:tc>
      </w:tr>
      <w:tr w:rsidR="00954214" w:rsidRPr="00877AC7" w14:paraId="680DB15F" w14:textId="77777777" w:rsidTr="00561C4E">
        <w:trPr>
          <w:trHeight w:val="1417"/>
        </w:trPr>
        <w:tc>
          <w:tcPr>
            <w:tcW w:w="4531" w:type="dxa"/>
          </w:tcPr>
          <w:p w14:paraId="4516DA09" w14:textId="1DC1409A" w:rsidR="00733AA6" w:rsidRDefault="006F1DAF" w:rsidP="00377AD9">
            <w:r w:rsidRPr="006F1DAF">
              <w:t>U sklopu Javnog poziv za financiranje projekata međunarodne razvojno-humanitarne suradnje OCD-a, a unutar točke 5.1. navedeno je kako je potrebno dostaviti Izjavu o partnerstvu i Izjavu partnera o istinitosti podataka u papirnatoj i skeniranoj verziji. Obzirom da je partnerska organizacija jedna od zemalja primateljica službene razvojne pomoći, da</w:t>
            </w:r>
            <w:r w:rsidR="00377AD9">
              <w:t xml:space="preserve"> </w:t>
            </w:r>
            <w:r w:rsidRPr="006F1DAF">
              <w:t xml:space="preserve">li njihove </w:t>
            </w:r>
            <w:r w:rsidR="00377AD9">
              <w:t>i</w:t>
            </w:r>
            <w:r w:rsidRPr="006F1DAF">
              <w:t>zjave moraju biti ovjereni i potpisani originali, tj. dali je potrebno da nam poštom šalju originalne ovjerene izjave? Ili je prihvatljivo da partner navedene dokumente dostavi skenirane, a prijavitelj ih unutar prijave priloži u ispisanoj verziji skeniranog dokumenta?</w:t>
            </w:r>
          </w:p>
        </w:tc>
        <w:tc>
          <w:tcPr>
            <w:tcW w:w="4531" w:type="dxa"/>
          </w:tcPr>
          <w:p w14:paraId="18B76F3A" w14:textId="77777777" w:rsidR="005D2AD4" w:rsidRDefault="005D2AD4" w:rsidP="00377AD9">
            <w:r>
              <w:t>Prihvatljivo je da partner prijavitelju dostavi ovjerene i potpisane Izjavu o partnerstvu i Izjavu partnera o istinitosti podataka na stranom jeziku u skeniranom obliku.</w:t>
            </w:r>
          </w:p>
          <w:p w14:paraId="5032C362" w14:textId="6CD69A90" w:rsidR="005D2AD4" w:rsidRDefault="005D2AD4" w:rsidP="00377AD9">
            <w:r>
              <w:t>Prilikom prijave na 5. javni poziv za financiranje projekata međunarodne razvojno-humanitarne suradnje, prijavitelj dostavlja predmetnu dokumentaciju uz neslužbeni prijevod izvornika.</w:t>
            </w:r>
          </w:p>
          <w:p w14:paraId="467E7319" w14:textId="7FF478E0" w:rsidR="005D2AD4" w:rsidRDefault="005D2AD4" w:rsidP="00377AD9">
            <w:r>
              <w:t>Neslužbeni prijevod izvornika treba sadržavati potpis prevoditelja i datum prijevoda te podatak ukoliko je prijevod nastao putem neke od platformi za prevođenje.</w:t>
            </w:r>
          </w:p>
          <w:p w14:paraId="7C126084" w14:textId="77777777" w:rsidR="00954214" w:rsidRPr="00877AC7" w:rsidRDefault="005D2AD4" w:rsidP="00377AD9">
            <w:r>
              <w:t>Međutim, Ministarstvo vanjskih i europskih poslova zadržava pravo zatražiti službeni prijevod i ovjerene izvornike predmetne dokumentacije.</w:t>
            </w:r>
          </w:p>
        </w:tc>
      </w:tr>
      <w:tr w:rsidR="00D21B8B" w:rsidRPr="00877AC7" w14:paraId="44FAC9BB" w14:textId="77777777" w:rsidTr="00561C4E">
        <w:trPr>
          <w:trHeight w:val="1417"/>
        </w:trPr>
        <w:tc>
          <w:tcPr>
            <w:tcW w:w="4531" w:type="dxa"/>
          </w:tcPr>
          <w:p w14:paraId="705A6871" w14:textId="60CE1F3C" w:rsidR="00F46298" w:rsidRDefault="00F46298" w:rsidP="00377AD9">
            <w:r>
              <w:t>Imamo slijedeća pitanja vezana uz Natječaj:</w:t>
            </w:r>
          </w:p>
          <w:p w14:paraId="5765BC92" w14:textId="77777777" w:rsidR="00F46298" w:rsidRDefault="00F46298" w:rsidP="00377AD9">
            <w:r>
              <w:t>5. javni poziv za financiranje projekata međunarodne razvojno-humanitarne suradnje organizacija civilnog društva:</w:t>
            </w:r>
          </w:p>
          <w:p w14:paraId="75002140" w14:textId="77777777" w:rsidR="00F46298" w:rsidRDefault="00F46298" w:rsidP="00377AD9"/>
          <w:p w14:paraId="210889E4" w14:textId="77777777" w:rsidR="00F46298" w:rsidRDefault="00F46298" w:rsidP="00377AD9"/>
          <w:p w14:paraId="5F9EAA32" w14:textId="77777777" w:rsidR="00F46298" w:rsidRDefault="00F46298" w:rsidP="00377AD9">
            <w:r>
              <w:t>1. pitanje: Da li je obavezno partnerstvo na projektu?</w:t>
            </w:r>
          </w:p>
          <w:p w14:paraId="64F42D1C" w14:textId="77777777" w:rsidR="00F46298" w:rsidRDefault="00F46298" w:rsidP="00377AD9">
            <w:r>
              <w:lastRenderedPageBreak/>
              <w:t>2. pitanje: Da li partner mora biti organizacija iz države u kojoj će se projekt provoditi/primateljica razvojne pomoći ili iz Republike Hrvatske? Ili oboje?</w:t>
            </w:r>
          </w:p>
          <w:p w14:paraId="06736910" w14:textId="77777777" w:rsidR="00F46298" w:rsidRDefault="00F46298" w:rsidP="00377AD9">
            <w:r>
              <w:t>3.pitanje: Da li se mogu plaćati troškovi plaće ili naknade izvoditeljima koji nisu državljani RH već se nalaze u državi primateljici razvojne pomoći?</w:t>
            </w:r>
          </w:p>
          <w:p w14:paraId="14922EC8" w14:textId="77777777" w:rsidR="00D21B8B" w:rsidRDefault="00D21B8B" w:rsidP="00377AD9"/>
        </w:tc>
        <w:tc>
          <w:tcPr>
            <w:tcW w:w="4531" w:type="dxa"/>
          </w:tcPr>
          <w:p w14:paraId="47196953" w14:textId="77777777" w:rsidR="00C82D3F" w:rsidRDefault="00C82D3F" w:rsidP="00377AD9">
            <w:r>
              <w:lastRenderedPageBreak/>
              <w:t>1.</w:t>
            </w:r>
            <w:r>
              <w:tab/>
              <w:t xml:space="preserve">Upute za prijavitelje na 5. javni poziv za financiranje projekata međunarodne razvojno-humanitarne suradnje organizacija civilnog društva (OCD) ne propisuju obvezu partnerstva na projektu. Međutim, želimo Vam skrenuti pozornost na činjenicu da je jedan od ciljeva Javnog poziva doprinijeti stvaranju i osnaživanju </w:t>
            </w:r>
            <w:r>
              <w:lastRenderedPageBreak/>
              <w:t>partnerstava između hrvatskih i partnerskih organizacija civilnog društva (OCD).</w:t>
            </w:r>
          </w:p>
          <w:p w14:paraId="34EA779C" w14:textId="77777777" w:rsidR="00C82D3F" w:rsidRDefault="00C82D3F" w:rsidP="00377AD9">
            <w:r>
              <w:t>2.</w:t>
            </w:r>
            <w:r>
              <w:tab/>
              <w:t>Partner može biti OCD iz Republike Hrvatske, OCD iz ciljane države ili oboje. Pritom želimo napomenuti da Javni poziv ne ograničuje broj partnerstava na projektu.</w:t>
            </w:r>
          </w:p>
          <w:p w14:paraId="21FB6913" w14:textId="77777777" w:rsidR="00446B6F" w:rsidRPr="00877AC7" w:rsidRDefault="00C82D3F" w:rsidP="00377AD9">
            <w:r>
              <w:t>3.</w:t>
            </w:r>
            <w:r>
              <w:tab/>
              <w:t>Troškovi plaće ili naknade mogu se isplaćivati partneru iz RH ili ciljane države ako sudjeluje u provedbi dijela ili cijelog projekta te koristi dio projektnih sredstava. Iznos plaće partnera ovisi o razmjernom dijelu vremena koje ulaže u provedbu projekta. To može biti 100% ako radi isključivo na projektu ili, primjerice, 30% ako istodobno radi i na drugim projektima ili obavlja poslove vezane uz redovan rad udruge.</w:t>
            </w:r>
          </w:p>
        </w:tc>
      </w:tr>
      <w:tr w:rsidR="00D21B8B" w:rsidRPr="00877AC7" w14:paraId="55C7C438" w14:textId="77777777" w:rsidTr="00561C4E">
        <w:trPr>
          <w:trHeight w:val="1417"/>
        </w:trPr>
        <w:tc>
          <w:tcPr>
            <w:tcW w:w="4531" w:type="dxa"/>
          </w:tcPr>
          <w:p w14:paraId="6419DDE1" w14:textId="5E91365C" w:rsidR="000A7E56" w:rsidRDefault="000A7E56" w:rsidP="00377AD9">
            <w:pPr>
              <w:rPr>
                <w:rFonts w:eastAsia="Times New Roman"/>
              </w:rPr>
            </w:pPr>
            <w:r>
              <w:rPr>
                <w:rFonts w:eastAsia="Times New Roman"/>
              </w:rPr>
              <w:lastRenderedPageBreak/>
              <w:t>Javljamo se s dva pitanja u vezi natječaja broj VIII-JP-OCD-01-2025.</w:t>
            </w:r>
          </w:p>
          <w:p w14:paraId="4F61DD80" w14:textId="77777777" w:rsidR="000A7E56" w:rsidRDefault="000A7E56" w:rsidP="00377AD9">
            <w:pPr>
              <w:rPr>
                <w:rFonts w:eastAsia="Times New Roman"/>
              </w:rPr>
            </w:pPr>
          </w:p>
          <w:p w14:paraId="787B4C64" w14:textId="03DF410A" w:rsidR="000A7E56" w:rsidRDefault="000A7E56" w:rsidP="00377AD9">
            <w:pPr>
              <w:rPr>
                <w:rFonts w:eastAsia="Times New Roman"/>
              </w:rPr>
            </w:pPr>
            <w:r>
              <w:rPr>
                <w:rFonts w:eastAsia="Times New Roman"/>
              </w:rPr>
              <w:t xml:space="preserve">1. Molimo informaciju računaju li se u kriterij bodovanja </w:t>
            </w:r>
            <w:r>
              <w:rPr>
                <w:rFonts w:eastAsia="Times New Roman"/>
                <w:i/>
                <w:iCs/>
              </w:rPr>
              <w:t>A.2 Prijavitelj posjeduje iskustvo u provedbi projekata istog ili sličnog područja</w:t>
            </w:r>
            <w:r>
              <w:rPr>
                <w:rFonts w:eastAsia="Times New Roman"/>
              </w:rPr>
              <w:t> i projekti financirani vlastitim sredstvima.</w:t>
            </w:r>
          </w:p>
          <w:p w14:paraId="2D2E90D0" w14:textId="77777777" w:rsidR="000A7E56" w:rsidRDefault="000A7E56" w:rsidP="00377AD9">
            <w:pPr>
              <w:rPr>
                <w:rFonts w:eastAsia="Times New Roman"/>
              </w:rPr>
            </w:pPr>
          </w:p>
          <w:p w14:paraId="6E765865" w14:textId="26CED967" w:rsidR="000A7E56" w:rsidRDefault="000A7E56" w:rsidP="00377AD9">
            <w:pPr>
              <w:rPr>
                <w:rFonts w:eastAsia="Times New Roman"/>
              </w:rPr>
            </w:pPr>
            <w:r>
              <w:rPr>
                <w:rFonts w:eastAsia="Times New Roman"/>
              </w:rPr>
              <w:t xml:space="preserve">2. Molimo pojašnjenje kako će se bodovati kriterij </w:t>
            </w:r>
            <w:r>
              <w:rPr>
                <w:rFonts w:eastAsia="Times New Roman"/>
                <w:i/>
                <w:iCs/>
              </w:rPr>
              <w:t>A.3 Prijavitelj je postigao mjerljive rezultate u prijašnjim projektima.</w:t>
            </w:r>
          </w:p>
          <w:p w14:paraId="4D2A1CEB" w14:textId="77777777" w:rsidR="00D21B8B" w:rsidRDefault="00D21B8B" w:rsidP="00377AD9"/>
        </w:tc>
        <w:tc>
          <w:tcPr>
            <w:tcW w:w="4531" w:type="dxa"/>
          </w:tcPr>
          <w:p w14:paraId="63A43185" w14:textId="77777777" w:rsidR="000A7E56" w:rsidRDefault="000A7E56" w:rsidP="00377AD9">
            <w:r>
              <w:t>1.  Kriterij odabira za kvalitativnu procjenu projektnog prijedloga A.2 Prijavitelj posjeduje iskustvo u provedbi projekata istog ili sličnog područja uključuje projekte financirane vlastitim sredstvima.</w:t>
            </w:r>
          </w:p>
          <w:p w14:paraId="2D0CA677" w14:textId="77777777" w:rsidR="000A7E56" w:rsidRDefault="000A7E56" w:rsidP="00377AD9"/>
          <w:p w14:paraId="1135BE07" w14:textId="2B6C0DCE" w:rsidR="00446B6F" w:rsidRPr="00877AC7" w:rsidRDefault="000A7E56" w:rsidP="00377AD9">
            <w:r>
              <w:t>2.  Opis prethodnog iskustva u području relevantnom za ovaj Javni poziv udruga, zaklada, ustanova ili vjerska zajednica navodi u Obrascu za prijavu na javni poziv (II. Opći podaci o prijavitelju, pitanje br. 20) kroz financirane projekte (maksimalno njih 5) u 2024., 2023. i 2022. godini. Temeljem dostavljenih podataka, Povjerenstvo Ministarstva vanjskih i europskih poslova dobiva jasan uvid u prijašnje projekte - ciljane skupine, projektne aktivnosti, održivost projekata te postignute rezultate koje vrednuje ocjenama između 1 i 5.</w:t>
            </w:r>
          </w:p>
        </w:tc>
      </w:tr>
      <w:tr w:rsidR="00B1666E" w:rsidRPr="00877AC7" w14:paraId="64A7EEBE" w14:textId="77777777" w:rsidTr="00561C4E">
        <w:trPr>
          <w:trHeight w:val="1417"/>
        </w:trPr>
        <w:tc>
          <w:tcPr>
            <w:tcW w:w="4531" w:type="dxa"/>
          </w:tcPr>
          <w:p w14:paraId="6BBF8297" w14:textId="687703CE" w:rsidR="007F3D01" w:rsidRDefault="007F3D01" w:rsidP="00377AD9">
            <w:r>
              <w:t>Javljamo se s pitanjima u vezi natječaja broj VIII-JP-OCD-01-2025.</w:t>
            </w:r>
          </w:p>
          <w:p w14:paraId="2D01CA6D" w14:textId="77777777" w:rsidR="007F3D01" w:rsidRDefault="007F3D01" w:rsidP="00377AD9"/>
          <w:p w14:paraId="38BF7CE8" w14:textId="3EA760C6" w:rsidR="007F3D01" w:rsidRDefault="00377AD9" w:rsidP="00377AD9">
            <w:r>
              <w:t xml:space="preserve">1. </w:t>
            </w:r>
            <w:r w:rsidR="007F3D01">
              <w:t>Ljubazno molimo dodatno pojašnjenje kriterija prihvatljivosti u dijelu koji se odnosi na neprihvatljivost aktivnosti „isključivo humanitarne pomoći“.</w:t>
            </w:r>
          </w:p>
          <w:p w14:paraId="2527AACC" w14:textId="77777777" w:rsidR="007F3D01" w:rsidRDefault="007F3D01" w:rsidP="00377AD9"/>
          <w:p w14:paraId="7DD017C4" w14:textId="77777777" w:rsidR="007F3D01" w:rsidRDefault="007F3D01" w:rsidP="00377AD9">
            <w:r>
              <w:t>Naime, projektne aktivnosti koje planiramo provoditi uključuju osiguravanje osnovnih uvjeta za život i obrazovanje djece (smještaj, prehrana, obrazovna i psihosocijalna podrška), ali kao sastavni dio integriranog modela dugoročnog osnaživanja, reintegracije u obrazovni sustav i jačanja kapaciteta lokalne zajednice.</w:t>
            </w:r>
          </w:p>
          <w:p w14:paraId="332CBB3B" w14:textId="77777777" w:rsidR="007F3D01" w:rsidRDefault="007F3D01" w:rsidP="00377AD9"/>
          <w:p w14:paraId="5617982E" w14:textId="12D7A6EC" w:rsidR="007F3D01" w:rsidRDefault="007F3D01" w:rsidP="00377AD9">
            <w:r>
              <w:t>Molimo potvrdu smatra li se takav oblik intervencije</w:t>
            </w:r>
            <w:r w:rsidR="00377AD9">
              <w:t xml:space="preserve"> </w:t>
            </w:r>
            <w:r>
              <w:t>humanitarno-razvojnim djelovanjem prihvatljivim za financiranje ovim Javnim pozivom, s obzirom na to da navedene aktivnosti nisu samostalna humanitarna pomoć, već ključan preduvjet za postizanje razvojnih ciljeva projekta.</w:t>
            </w:r>
          </w:p>
          <w:p w14:paraId="6235FD11" w14:textId="77777777" w:rsidR="007F3D01" w:rsidRDefault="007F3D01" w:rsidP="00377AD9"/>
          <w:p w14:paraId="4C3A65A5" w14:textId="36CE6A0B" w:rsidR="007F3D01" w:rsidRDefault="00377AD9" w:rsidP="00377AD9">
            <w:r>
              <w:t xml:space="preserve">2. </w:t>
            </w:r>
            <w:r w:rsidR="007F3D01">
              <w:t>Također, molimo pojašnjenje odnosi li se prihvatljiva stavka „Putni troškovi (troškovi dnevnice, prijevoza, smještaja)“ isključivo na osobe uključene u provedbu projekta (voditelje, izvoditelje aktivnosti, suradnike), ili se navedeni troškovi mogu odnositi i na ciljane skupine — primjerice na troškove prijevoza korisnika (djece) do mjesta provedbe aktivnosti ili školske ustanove, kada je takav trošak nužan za ostvarenje ciljeva projekta.</w:t>
            </w:r>
          </w:p>
          <w:p w14:paraId="775A3711" w14:textId="77777777" w:rsidR="00446B6F" w:rsidRDefault="00446B6F" w:rsidP="00377AD9"/>
          <w:p w14:paraId="5AFF75FE" w14:textId="77777777" w:rsidR="00446B6F" w:rsidRDefault="00446B6F" w:rsidP="00377AD9"/>
        </w:tc>
        <w:tc>
          <w:tcPr>
            <w:tcW w:w="4531" w:type="dxa"/>
          </w:tcPr>
          <w:p w14:paraId="155E83FE" w14:textId="77777777" w:rsidR="007F3D01" w:rsidRDefault="007F3D01" w:rsidP="00377AD9">
            <w:r>
              <w:lastRenderedPageBreak/>
              <w:t xml:space="preserve">1. Kako ste naveli u Vašem upitu, Upute za prijavitelje na 5. javni poziv za financiranje projekata međunarodne razvojno-humanitarne suradnje organizacija civilnog društva (OCD) u poglavlju 3. Opći uvjeti za prijavu projektnih prijedloga, u </w:t>
            </w:r>
            <w:proofErr w:type="spellStart"/>
            <w:r>
              <w:t>potpoglavlju</w:t>
            </w:r>
            <w:proofErr w:type="spellEnd"/>
            <w:r>
              <w:t xml:space="preserve"> 3.3. kao neprihvatljive navode "Aktivnosti namijenjene isključivo pružanju humanitarne pomoći".</w:t>
            </w:r>
          </w:p>
          <w:p w14:paraId="65FA5E45" w14:textId="77777777" w:rsidR="007F3D01" w:rsidRDefault="007F3D01" w:rsidP="00377AD9"/>
          <w:p w14:paraId="50FF6358" w14:textId="16AA16EB" w:rsidR="007F3D01" w:rsidRDefault="007F3D01" w:rsidP="00377AD9">
            <w:r>
              <w:t xml:space="preserve">Putem </w:t>
            </w:r>
            <w:r w:rsidR="00377AD9">
              <w:t>J</w:t>
            </w:r>
            <w:r>
              <w:t>avnog poziva, Ministarstvo vanjskih i europskih poslova poziva OCD-e na predlaganje projekata koji promiču vrijednosti i načela trostruke poveznice (</w:t>
            </w:r>
            <w:proofErr w:type="spellStart"/>
            <w:r w:rsidRPr="00377AD9">
              <w:rPr>
                <w:i/>
                <w:iCs/>
              </w:rPr>
              <w:t>Triple</w:t>
            </w:r>
            <w:proofErr w:type="spellEnd"/>
            <w:r w:rsidRPr="00377AD9">
              <w:rPr>
                <w:i/>
                <w:iCs/>
              </w:rPr>
              <w:t xml:space="preserve"> </w:t>
            </w:r>
            <w:proofErr w:type="spellStart"/>
            <w:r w:rsidRPr="00377AD9">
              <w:rPr>
                <w:i/>
                <w:iCs/>
              </w:rPr>
              <w:t>Nexus</w:t>
            </w:r>
            <w:proofErr w:type="spellEnd"/>
            <w:r>
              <w:t>): humanitarnu, razvojnu i mirovnu komponentu.</w:t>
            </w:r>
          </w:p>
          <w:p w14:paraId="7092FE7B" w14:textId="1AD8054B" w:rsidR="007F3D01" w:rsidRDefault="007F3D01" w:rsidP="00377AD9">
            <w:r>
              <w:t xml:space="preserve">Cilj humanitarnih projekata je pružiti hitnu, kratkoročnu pomoć ljudima pogođenima </w:t>
            </w:r>
            <w:r>
              <w:lastRenderedPageBreak/>
              <w:t>krizom, a njihov je fokus usmjeren na spašavanje života, ublažavanje patnje i zadovoljenje osnovnih potreba. Vrijeme trajanja humanitarnih projekata je kratkoročno, odmah nakon krize. S druge strane, razvojni projekti imaju za cilj stvoriti dugoročne i održive promjene u ciljanoj zajednici ili državi i usmjereni su na ekonomski, društveni i institucionalni razvoj.</w:t>
            </w:r>
          </w:p>
          <w:p w14:paraId="5239BAE1" w14:textId="77777777" w:rsidR="007F3D01" w:rsidRDefault="007F3D01" w:rsidP="00377AD9"/>
          <w:p w14:paraId="0BC32FDE" w14:textId="3443FDC4" w:rsidR="007F3D01" w:rsidRDefault="007F3D01" w:rsidP="00377AD9">
            <w:r>
              <w:t xml:space="preserve">Humanitarni projekti kao takvi nisu predmet ovog </w:t>
            </w:r>
            <w:r w:rsidR="00395991">
              <w:t>J</w:t>
            </w:r>
            <w:r>
              <w:t>avnog poziva, no prihvatljiv jest razvojni projekt koji sadrži humanitarne elemente. Temeljem informacija dostupnih iz Vašeg maila, projektna aktivnost koju želite provoditi prihvatljiva je za financiranje putem 5. javnog poziva.</w:t>
            </w:r>
          </w:p>
          <w:p w14:paraId="5A10213A" w14:textId="77777777" w:rsidR="007F3D01" w:rsidRDefault="007F3D01" w:rsidP="00377AD9"/>
          <w:p w14:paraId="37D79626" w14:textId="77777777" w:rsidR="00B1666E" w:rsidRPr="00877AC7" w:rsidRDefault="007F3D01" w:rsidP="00377AD9">
            <w:r>
              <w:t>2. Putni troškovi (troškovi dnevnice, prijevoza, smještaja) iz poglavlja 4. Financijski uvjeti za prijavu projektnih prijedloga, odnose se kako na osobe uključene u provedbu projekta (voditelje, izvoditelje aktivnosti, suradnike), tako i na ciljane skupine, tj. izravne korisnike kada su takvi troškovi potrebni za provedbu aktivnosti i postizanje projektnih ciljeva.</w:t>
            </w:r>
          </w:p>
        </w:tc>
      </w:tr>
      <w:tr w:rsidR="00B1666E" w:rsidRPr="00877AC7" w14:paraId="138F5BFA" w14:textId="77777777" w:rsidTr="00561C4E">
        <w:trPr>
          <w:trHeight w:val="1417"/>
        </w:trPr>
        <w:tc>
          <w:tcPr>
            <w:tcW w:w="4531" w:type="dxa"/>
          </w:tcPr>
          <w:p w14:paraId="197EDF0B" w14:textId="63CAC023" w:rsidR="009572E3" w:rsidRDefault="008947DC" w:rsidP="00377AD9">
            <w:r>
              <w:lastRenderedPageBreak/>
              <w:t>V</w:t>
            </w:r>
            <w:r w:rsidR="009572E3">
              <w:t xml:space="preserve">ezano uz </w:t>
            </w:r>
            <w:r w:rsidR="0014546E">
              <w:t xml:space="preserve"> </w:t>
            </w:r>
            <w:r w:rsidR="009572E3">
              <w:t xml:space="preserve">5. </w:t>
            </w:r>
            <w:r w:rsidR="009A6A88">
              <w:t>j</w:t>
            </w:r>
            <w:r w:rsidR="009572E3">
              <w:t>avni poziv za financiranje projekata međunarodne razvojno-humanitarne suradnje organizacija civilnog društva, ljubazno molim pojašnjenja vezana uz financijsko upravljanje projektom u slučaju partnerstva s organizacijom iz Bosne i Hercegovine.</w:t>
            </w:r>
          </w:p>
          <w:p w14:paraId="333F71AD" w14:textId="77777777" w:rsidR="009572E3" w:rsidRDefault="009572E3" w:rsidP="00377AD9">
            <w:r>
              <w:t>1.</w:t>
            </w:r>
            <w:r>
              <w:tab/>
              <w:t>Troškovi partnera u BiH</w:t>
            </w:r>
          </w:p>
          <w:p w14:paraId="23F8DB08" w14:textId="77777777" w:rsidR="009572E3" w:rsidRDefault="009572E3" w:rsidP="00377AD9">
            <w:r>
              <w:t>Molimo potvrdu na koji način se u praksi provode troškovi koji nastaju na području ciljane države.</w:t>
            </w:r>
          </w:p>
          <w:p w14:paraId="1CF78BF0" w14:textId="77777777" w:rsidR="009572E3" w:rsidRDefault="009572E3" w:rsidP="00377AD9">
            <w:r>
              <w:t>Da li partner iz BiH može samostalno nabavljati usluge i robu u svrhu provedbe aktivnosti te izdavati račune na prijavitelja iz RH (korisnika), ili je prihvatljivo da partner nabavlja robu/usluge na svoje ime, a zatim dostavlja dokumentaciju prijavitelju radi refundacije iz sredstava projekta?</w:t>
            </w:r>
          </w:p>
          <w:p w14:paraId="5FC03B58" w14:textId="77777777" w:rsidR="009572E3" w:rsidRDefault="009572E3" w:rsidP="00377AD9">
            <w:r>
              <w:t>2.</w:t>
            </w:r>
            <w:r>
              <w:tab/>
              <w:t>Nabava opreme</w:t>
            </w:r>
          </w:p>
          <w:p w14:paraId="6CB191E8" w14:textId="77777777" w:rsidR="009572E3" w:rsidRDefault="009572E3" w:rsidP="00377AD9">
            <w:r>
              <w:t>U slučaju nabave opreme namijenjene partneru u BiH, koji je ispravan model prema Uputama:</w:t>
            </w:r>
          </w:p>
          <w:p w14:paraId="7337638B" w14:textId="77777777" w:rsidR="009572E3" w:rsidRDefault="009572E3" w:rsidP="00377AD9">
            <w:r>
              <w:t>•</w:t>
            </w:r>
            <w:r>
              <w:tab/>
              <w:t>da prijavitelj iz RH nabavlja opremu i prosljeđuje je partneru,</w:t>
            </w:r>
          </w:p>
          <w:p w14:paraId="2EF2CBDA" w14:textId="77777777" w:rsidR="009572E3" w:rsidRDefault="009572E3" w:rsidP="00377AD9">
            <w:r>
              <w:t>ili</w:t>
            </w:r>
          </w:p>
          <w:p w14:paraId="33832384" w14:textId="77777777" w:rsidR="009572E3" w:rsidRDefault="009572E3" w:rsidP="00377AD9">
            <w:r>
              <w:lastRenderedPageBreak/>
              <w:t>•</w:t>
            </w:r>
            <w:r>
              <w:tab/>
              <w:t>da partner iz BiH nabavlja opremu, a račun se ispostavlja prijavitelju iz RH?</w:t>
            </w:r>
          </w:p>
          <w:p w14:paraId="48F65712" w14:textId="77777777" w:rsidR="009572E3" w:rsidRDefault="009572E3" w:rsidP="00377AD9">
            <w:r>
              <w:t>3.</w:t>
            </w:r>
            <w:r>
              <w:tab/>
              <w:t>Plaće/naknade članova projektnog tima partnera</w:t>
            </w:r>
          </w:p>
          <w:p w14:paraId="2D771865" w14:textId="77777777" w:rsidR="009572E3" w:rsidRDefault="009572E3" w:rsidP="00377AD9">
            <w:r>
              <w:t>Na koji način se isplaćuju prihvatljivi troškovi plaća i naknada članova projektnog tima partnera iz BiH?</w:t>
            </w:r>
          </w:p>
          <w:p w14:paraId="4CEF9FC6" w14:textId="77777777" w:rsidR="009572E3" w:rsidRDefault="009572E3" w:rsidP="00377AD9">
            <w:r>
              <w:t>Da li je predviđeno da prijavitelj (korisnik) iz RH isplaćuje mjesečne naknade partneru na temelju dostavljene dokumentacije (obračun sati, ugovori, izvještaji)?</w:t>
            </w:r>
          </w:p>
          <w:p w14:paraId="1FD15AE7" w14:textId="77777777" w:rsidR="009572E3" w:rsidRDefault="009572E3" w:rsidP="00377AD9">
            <w:r>
              <w:t>Molimo pojašnjenje prihvatljivog modela.</w:t>
            </w:r>
          </w:p>
          <w:p w14:paraId="3D991FF1" w14:textId="77777777" w:rsidR="009572E3" w:rsidRDefault="009572E3" w:rsidP="00377AD9">
            <w:r>
              <w:t>4.</w:t>
            </w:r>
            <w:r>
              <w:tab/>
              <w:t>Troškovi međunarodnog transfera novca</w:t>
            </w:r>
          </w:p>
          <w:p w14:paraId="366B3A17" w14:textId="77777777" w:rsidR="009572E3" w:rsidRDefault="009572E3" w:rsidP="00377AD9">
            <w:r>
              <w:t>Za svaku transakciju iz RH prema BiH nastaju bankovne naknade.</w:t>
            </w:r>
          </w:p>
          <w:p w14:paraId="4AA06084" w14:textId="77777777" w:rsidR="009572E3" w:rsidRDefault="009572E3" w:rsidP="00377AD9">
            <w:r>
              <w:t>Da li se ovi troškovi smatraju:</w:t>
            </w:r>
          </w:p>
          <w:p w14:paraId="05A391D5" w14:textId="77777777" w:rsidR="009572E3" w:rsidRDefault="009572E3" w:rsidP="00377AD9">
            <w:r>
              <w:t>•</w:t>
            </w:r>
            <w:r>
              <w:tab/>
              <w:t>prihvatljivim izravnim troškom projekta,</w:t>
            </w:r>
          </w:p>
          <w:p w14:paraId="6F1E3EBD" w14:textId="77777777" w:rsidR="009572E3" w:rsidRDefault="009572E3" w:rsidP="00377AD9">
            <w:r>
              <w:t>•</w:t>
            </w:r>
            <w:r>
              <w:tab/>
              <w:t>prihvatljivim neizravnim troškom (paušal),</w:t>
            </w:r>
          </w:p>
          <w:p w14:paraId="7659D8DC" w14:textId="77777777" w:rsidR="009572E3" w:rsidRDefault="009572E3" w:rsidP="00377AD9">
            <w:r>
              <w:t>ili ih prijavitelj mora snositi iz vlastitih sredstava?</w:t>
            </w:r>
          </w:p>
          <w:p w14:paraId="6FE16808" w14:textId="77777777" w:rsidR="009572E3" w:rsidRDefault="009572E3" w:rsidP="00377AD9">
            <w:r>
              <w:t>5. Dostava dokumentacije partnera u BiH</w:t>
            </w:r>
          </w:p>
          <w:p w14:paraId="3560DB57" w14:textId="77777777" w:rsidR="009572E3" w:rsidRDefault="009572E3" w:rsidP="00377AD9">
            <w:r>
              <w:t>Molimo pojašnjenje u kojem obliku partner iz BiH mora dostaviti potpisanu i ovjerenu dokumentaciju (Izjava partnera, Izjava o partnerstvu, životopisi i ostali obrasci):</w:t>
            </w:r>
          </w:p>
          <w:p w14:paraId="5FCB69C0" w14:textId="77777777" w:rsidR="009572E3" w:rsidRDefault="009572E3" w:rsidP="00377AD9">
            <w:r>
              <w:t>•</w:t>
            </w:r>
            <w:r>
              <w:tab/>
              <w:t>da li je potrebno da prijavitelj posjeduje originalne, fizičke dokumente potpisane i ovjerene od strane partnera već u trenutku slanja projektne prijave,</w:t>
            </w:r>
          </w:p>
          <w:p w14:paraId="19A4E017" w14:textId="77777777" w:rsidR="009572E3" w:rsidRDefault="009572E3" w:rsidP="00377AD9">
            <w:r>
              <w:t>ili</w:t>
            </w:r>
          </w:p>
          <w:p w14:paraId="65359710" w14:textId="77777777" w:rsidR="00446B6F" w:rsidRDefault="009572E3" w:rsidP="00377AD9">
            <w:r>
              <w:t>•</w:t>
            </w:r>
            <w:r>
              <w:tab/>
              <w:t>je prihvatljivo da partner dostavi elektroničku verziju potpisanog i ovjerenog dokumenta (</w:t>
            </w:r>
            <w:proofErr w:type="spellStart"/>
            <w:r>
              <w:t>scan</w:t>
            </w:r>
            <w:proofErr w:type="spellEnd"/>
            <w:r>
              <w:t>), koju bi prijavitelj isprintao i priložio papirnatoj verziji projektne dokumentacije, dok bi se originali čuvali kod partnera i bili dostupni na zahtjev MVEP-a ili tijekom kontrole?</w:t>
            </w:r>
          </w:p>
        </w:tc>
        <w:tc>
          <w:tcPr>
            <w:tcW w:w="4531" w:type="dxa"/>
          </w:tcPr>
          <w:p w14:paraId="53F1304E" w14:textId="4C379753" w:rsidR="008947DC" w:rsidRDefault="008947DC" w:rsidP="00377AD9">
            <w:r>
              <w:lastRenderedPageBreak/>
              <w:t>1. Vezano za pitanje o troškovima partnera u BiH, ovim putem potvrđujemo da su obje navedene mogućnosti provedbe troškova prihvatljive, ovisno o dogovoru između prijavitelja i partnera. Račun se u oba slučaja izdaje na način da je na njemu navedeno ime i broj ugovora projekta.</w:t>
            </w:r>
          </w:p>
          <w:p w14:paraId="66D704F6" w14:textId="77777777" w:rsidR="008947DC" w:rsidRDefault="008947DC" w:rsidP="00377AD9"/>
          <w:p w14:paraId="61E64F65" w14:textId="77777777" w:rsidR="008947DC" w:rsidRDefault="008947DC" w:rsidP="00377AD9">
            <w:r>
              <w:t>2. U nastavku, vezano za pitanje o nabavi opreme namijenjene partneru u BiH, također potvrđujemo da su oba modela provedbe prihvatljiva, i ovise o dogovoru između prijavitelja i partnera.</w:t>
            </w:r>
          </w:p>
          <w:p w14:paraId="5B80C376" w14:textId="77777777" w:rsidR="008947DC" w:rsidRDefault="008947DC" w:rsidP="00377AD9"/>
          <w:p w14:paraId="75D763AD" w14:textId="77777777" w:rsidR="008947DC" w:rsidRDefault="008947DC" w:rsidP="00377AD9">
            <w:r>
              <w:t>3. Nadalje, iznos plaće partnera određuje se sukladno udjelu radnog vremena koje partner stvarno posvećuje provedbi projekta. Taj udio može iznositi 100% u slučaju kada je partner angažiran isključivo na projektnim aktivnostima, ili, primjerice, 30% ako paralelno sudjeluje i u drugim projektima ili obavlja poslove redovnog djelovanja udruge. Udio se utvrđuje na temelju relevantne dokumentacije, poput evidencije radnih sati, obračuna, ugovora, izvješća i dr.</w:t>
            </w:r>
          </w:p>
          <w:p w14:paraId="23363F45" w14:textId="77777777" w:rsidR="008947DC" w:rsidRDefault="008947DC" w:rsidP="00377AD9">
            <w:r>
              <w:lastRenderedPageBreak/>
              <w:t>4. Što se tiče Vašeg pitanja vezanog za troškove međunarodnog transfera novca, bankovne naknade je najbolje (na)voditi kao prihvatljive neizravne troškove.</w:t>
            </w:r>
          </w:p>
          <w:p w14:paraId="7325FCC0" w14:textId="77777777" w:rsidR="008947DC" w:rsidRDefault="008947DC" w:rsidP="00377AD9"/>
          <w:p w14:paraId="135E44EB" w14:textId="66F44AD3" w:rsidR="008947DC" w:rsidRDefault="008947DC" w:rsidP="00377AD9">
            <w:r>
              <w:t xml:space="preserve">5. </w:t>
            </w:r>
            <w:r w:rsidR="00395991">
              <w:t>P</w:t>
            </w:r>
            <w:r>
              <w:t xml:space="preserve">rihvatljivo je da partner iz BiH prijavitelju dostavi potpisanu i ovjerenu dokumentaciju (Izjava partnera, Izjava o partnerstvu, životopisi i ostali obrasci) u skeniranom obliku, koju potom prijavitelj dostavlja Ministarstvu vanjskih i europskih poslova </w:t>
            </w:r>
            <w:r w:rsidR="0068492A">
              <w:t xml:space="preserve">poštom </w:t>
            </w:r>
            <w:r>
              <w:t>na USB-u i u ispisanoj verziji skeniranog oblika, zajedno s ostalom dokumentacijom. Međutim, Ministarstvo vanjskih i europskih poslova zadržava pravo zatražiti službeni prijevod i ovjerene izvornike predmetne dokumentacije.</w:t>
            </w:r>
          </w:p>
          <w:p w14:paraId="2286A5E4" w14:textId="77777777" w:rsidR="008947DC" w:rsidRDefault="008947DC" w:rsidP="00377AD9"/>
          <w:p w14:paraId="2296F059" w14:textId="77777777" w:rsidR="00B1666E" w:rsidRPr="00877AC7" w:rsidRDefault="00B1666E" w:rsidP="00377AD9"/>
        </w:tc>
      </w:tr>
      <w:tr w:rsidR="00B1666E" w:rsidRPr="00877AC7" w14:paraId="2FD4399D" w14:textId="77777777" w:rsidTr="00561C4E">
        <w:trPr>
          <w:trHeight w:val="1417"/>
        </w:trPr>
        <w:tc>
          <w:tcPr>
            <w:tcW w:w="4531" w:type="dxa"/>
          </w:tcPr>
          <w:p w14:paraId="7DC850E5" w14:textId="17E631FA" w:rsidR="006E1B74" w:rsidRDefault="006E1B74" w:rsidP="00377AD9">
            <w:r>
              <w:lastRenderedPageBreak/>
              <w:t xml:space="preserve">Javljam se kao </w:t>
            </w:r>
            <w:proofErr w:type="spellStart"/>
            <w:r>
              <w:t>project</w:t>
            </w:r>
            <w:proofErr w:type="spellEnd"/>
            <w:r>
              <w:t xml:space="preserve"> manager ispred </w:t>
            </w:r>
            <w:r w:rsidR="00395991">
              <w:t>u</w:t>
            </w:r>
            <w:r>
              <w:t>druge</w:t>
            </w:r>
            <w:r w:rsidR="00395991">
              <w:t xml:space="preserve">. </w:t>
            </w:r>
            <w:r>
              <w:t xml:space="preserve">Imam upit vezano uz carinske odredbe o prijenosu određenih proizvoda iz RH (kao zemlje EU) u BiH. Da li stvari kupljene za potrebe provođenja projekta u BIH koje bi u konačnici tamo trebale i ostati podliježu carini ili ne, ako da, onda može li se u projekt ugraditi da je carina pokrivena u projektu? Molim informaciju o kojim proizvodima je riječ i koliki je iznos carine. Riječ je o projektu kojeg planiramo prijaviti na 5. </w:t>
            </w:r>
            <w:r w:rsidR="00395991">
              <w:t>j</w:t>
            </w:r>
            <w:r>
              <w:t xml:space="preserve">avni poziv Ministarstva </w:t>
            </w:r>
            <w:r>
              <w:lastRenderedPageBreak/>
              <w:t>vanjskih poslova te smo osmislili projekt prekogranične suradnje s BiH. U sklopu tog projekta, jednoj udruzi na području BiH donirali bismo raznovrsne potrepštine. Ovo je posebno važno budući da je riječ o projektu humanitarnog karaktera.</w:t>
            </w:r>
          </w:p>
          <w:p w14:paraId="08D4618C" w14:textId="77777777" w:rsidR="00B1666E" w:rsidRDefault="006E1B74" w:rsidP="00377AD9">
            <w:r>
              <w:t>Unaprijed se zahvaljujem na svakoj dobivenoj informaciji.</w:t>
            </w:r>
          </w:p>
        </w:tc>
        <w:tc>
          <w:tcPr>
            <w:tcW w:w="4531" w:type="dxa"/>
          </w:tcPr>
          <w:p w14:paraId="56AEF12E" w14:textId="77777777" w:rsidR="006E1B74" w:rsidRDefault="001270FE" w:rsidP="00377AD9">
            <w:r>
              <w:lastRenderedPageBreak/>
              <w:t>V</w:t>
            </w:r>
            <w:r w:rsidR="006E1B74">
              <w:t>jerujemo kako ćete na Vaš upit od carinske uprave dobiti točne i pravodobne informacije.</w:t>
            </w:r>
          </w:p>
          <w:p w14:paraId="106749D4" w14:textId="77777777" w:rsidR="006E1B74" w:rsidRDefault="006E1B74" w:rsidP="00377AD9"/>
          <w:p w14:paraId="658814DE" w14:textId="0BB52E49" w:rsidR="006E1B74" w:rsidRDefault="006E1B74" w:rsidP="00377AD9">
            <w:r>
              <w:t>Budući da ste u Vašem mailu napisali, citiramo: „ …</w:t>
            </w:r>
            <w:r w:rsidR="001270FE">
              <w:t xml:space="preserve"> </w:t>
            </w:r>
            <w:r>
              <w:t xml:space="preserve">da je riječ o projektu humanitarnog karaktera“, želimo Vam skrenuti pozornost na Upute za prijavitelje na 5. javni poziv za financiranje projekata međunarodne razvojno-humanitarne suradnje organizacija civilnog društva (OCD), poglavlje 3. Opći uvjeti za prijavu projektnih prijedloga, </w:t>
            </w:r>
            <w:proofErr w:type="spellStart"/>
            <w:r>
              <w:t>potpoglavlje</w:t>
            </w:r>
            <w:proofErr w:type="spellEnd"/>
            <w:r>
              <w:t xml:space="preserve"> 3.3. </w:t>
            </w:r>
            <w:r>
              <w:lastRenderedPageBreak/>
              <w:t>Neprihvatljive projektne aktivnosti u kojima se navodi da se, između ostalih, neprihvatljivim projektnim aktivnostima smatraju aktivnosti namijenjene isključivo pružanju humanitarne pomoći.</w:t>
            </w:r>
          </w:p>
          <w:p w14:paraId="30957419" w14:textId="77777777" w:rsidR="006E1B74" w:rsidRDefault="006E1B74" w:rsidP="00377AD9"/>
          <w:p w14:paraId="7093A8B0" w14:textId="40BD65E9" w:rsidR="006E1B74" w:rsidRDefault="006E1B74" w:rsidP="00377AD9">
            <w:r>
              <w:t>Putem javnog poziva, Ministarstvo vanjskih i europskih poslova poziva OCD-e na predlaganje projekata koji promiču vrijednosti i načela trostruke poveznice (</w:t>
            </w:r>
            <w:proofErr w:type="spellStart"/>
            <w:r w:rsidRPr="00395991">
              <w:rPr>
                <w:i/>
                <w:iCs/>
              </w:rPr>
              <w:t>Triple</w:t>
            </w:r>
            <w:proofErr w:type="spellEnd"/>
            <w:r w:rsidRPr="00395991">
              <w:rPr>
                <w:i/>
                <w:iCs/>
              </w:rPr>
              <w:t xml:space="preserve"> </w:t>
            </w:r>
            <w:proofErr w:type="spellStart"/>
            <w:r w:rsidRPr="00395991">
              <w:rPr>
                <w:i/>
                <w:iCs/>
              </w:rPr>
              <w:t>Nexus</w:t>
            </w:r>
            <w:proofErr w:type="spellEnd"/>
            <w:r>
              <w:t>): humanitarnu, razvojnu i mirovnu komponentu.</w:t>
            </w:r>
          </w:p>
          <w:p w14:paraId="6BBB5E52" w14:textId="3CFB68BF" w:rsidR="006E1B74" w:rsidRDefault="006E1B74" w:rsidP="00377AD9">
            <w:r>
              <w:t>Cilj humanitarnih projekata je pružiti hitnu, kratkoročnu pomoć ljudima pogođenima krizom, a njihov je fokus usmjeren na spašavanje života, ublažavanje patnje i zadovoljenje osnovnih potreba. Vrijeme trajanja humanitarnih projekata je kratkoročno, odmah nakon krize. S druge strane, razvojni projekti imaju za cilj stvoriti dugoročne i održive promjene u ciljanoj zajednici ili državi i usmjereni su na ekonomski, društveni i institucionalni razvoj.</w:t>
            </w:r>
          </w:p>
          <w:p w14:paraId="0E1E6FB2" w14:textId="77777777" w:rsidR="006E1B74" w:rsidRDefault="006E1B74" w:rsidP="00377AD9"/>
          <w:p w14:paraId="40AFB58A" w14:textId="35A1B753" w:rsidR="00446B6F" w:rsidRPr="00877AC7" w:rsidRDefault="006E1B74" w:rsidP="00377AD9">
            <w:r>
              <w:t xml:space="preserve">Kako ne bi bilo greške, želimo naglasiti da humanitarni projekti kao takvi nisu predmet ovog </w:t>
            </w:r>
            <w:r w:rsidR="00395991">
              <w:t>J</w:t>
            </w:r>
            <w:r>
              <w:t>avnog poziva, no prihvatljiv jest razvojni projekt koji sadrži humanitarne elemente.</w:t>
            </w:r>
          </w:p>
        </w:tc>
      </w:tr>
      <w:tr w:rsidR="00B1666E" w:rsidRPr="00877AC7" w14:paraId="0E3845DD" w14:textId="77777777" w:rsidTr="00B1666E">
        <w:trPr>
          <w:trHeight w:val="1417"/>
        </w:trPr>
        <w:tc>
          <w:tcPr>
            <w:tcW w:w="4531" w:type="dxa"/>
          </w:tcPr>
          <w:p w14:paraId="7BB304A3" w14:textId="77777777" w:rsidR="001270FE" w:rsidRDefault="001270FE" w:rsidP="00377AD9">
            <w:r>
              <w:lastRenderedPageBreak/>
              <w:t>Imam pitanje vezano za numeriranje stranica i dostava dokumentacije.</w:t>
            </w:r>
          </w:p>
          <w:p w14:paraId="1DC5E1CB" w14:textId="77777777" w:rsidR="001270FE" w:rsidRDefault="001270FE" w:rsidP="00377AD9">
            <w:r>
              <w:t>S obzirom da dokumenti moraju biti numerirani i činiti jednu cjelinu, potpisane dokumente (izjave, životopise,...) morat ćemo skenirati zbog potpisa i učitati u word dokument da budu numerirani i da čine jednu cjelinu. Takvi dokumenti neće biti originali stoga je pitanje:</w:t>
            </w:r>
          </w:p>
          <w:p w14:paraId="4B73F6E5" w14:textId="77777777" w:rsidR="001270FE" w:rsidRDefault="001270FE" w:rsidP="00377AD9">
            <w:r>
              <w:t>1. Je li takav način numeriranja i dostave dokumentacije ispravan?</w:t>
            </w:r>
          </w:p>
          <w:p w14:paraId="3AD39A57" w14:textId="77777777" w:rsidR="001270FE" w:rsidRDefault="001270FE" w:rsidP="00377AD9">
            <w:r>
              <w:t>2. Da li je uredu ako originalnu dokumentaciju dostavimo zasebno od dokumenata koji će činiti jednu cjelinu?</w:t>
            </w:r>
          </w:p>
          <w:p w14:paraId="62D4CBB4" w14:textId="77777777" w:rsidR="001270FE" w:rsidRDefault="001270FE" w:rsidP="00377AD9">
            <w:r>
              <w:t>3. Projekt je usmjeren na djecu, je li potvrdu o nekažnjavanju je potrebno dostaviti odmah ili ćete ju tražiti prije potpisivanja Ugovora?</w:t>
            </w:r>
          </w:p>
          <w:p w14:paraId="189798E7" w14:textId="77777777" w:rsidR="00446B6F" w:rsidRDefault="00446B6F" w:rsidP="00377AD9"/>
        </w:tc>
        <w:tc>
          <w:tcPr>
            <w:tcW w:w="4531" w:type="dxa"/>
          </w:tcPr>
          <w:p w14:paraId="0AD18799" w14:textId="77777777" w:rsidR="00772223" w:rsidRDefault="00772223" w:rsidP="00377AD9">
            <w:r>
              <w:t xml:space="preserve">1./2. Upute za prijavitelje na 5. javni poziv za financiranje projekata međunarodne razvojne suradnje organizacija civilnog društva u poglavlju 5. </w:t>
            </w:r>
            <w:r>
              <w:rPr>
                <w:i/>
                <w:iCs/>
              </w:rPr>
              <w:t>Postupak prijave na javni poziv</w:t>
            </w:r>
            <w:r>
              <w:t xml:space="preserve">, </w:t>
            </w:r>
            <w:proofErr w:type="spellStart"/>
            <w:r>
              <w:t>potpoglavlju</w:t>
            </w:r>
            <w:proofErr w:type="spellEnd"/>
            <w:r>
              <w:t xml:space="preserve"> 5.1. </w:t>
            </w:r>
            <w:r>
              <w:rPr>
                <w:i/>
                <w:iCs/>
              </w:rPr>
              <w:t>Način podnošenja projektne prijave</w:t>
            </w:r>
            <w:r>
              <w:t xml:space="preserve"> propisuju dostavu dokumentacije za javni poziv na način da se poštom dostavlja papirnata verzija potpisana od strane ovlaštene osobe i ovjerena službenim pečatom i uz nju prilaže USB </w:t>
            </w:r>
            <w:proofErr w:type="spellStart"/>
            <w:r>
              <w:t>stick</w:t>
            </w:r>
            <w:proofErr w:type="spellEnd"/>
            <w:r>
              <w:t xml:space="preserve"> koji sadrži elektroničku presliku originalne dokumentacije.</w:t>
            </w:r>
          </w:p>
          <w:p w14:paraId="234BBC78" w14:textId="77777777" w:rsidR="00772223" w:rsidRDefault="00772223" w:rsidP="00377AD9"/>
          <w:p w14:paraId="2B8A10CD" w14:textId="13EE3DB5" w:rsidR="00772223" w:rsidRDefault="00772223" w:rsidP="00377AD9">
            <w:r>
              <w:t>S time u vezi, moguće su dvije opcije dostave papirnate verzije projektne dokumentacije:</w:t>
            </w:r>
          </w:p>
          <w:p w14:paraId="6AB34DB4" w14:textId="35C205D2" w:rsidR="00772223" w:rsidRDefault="00772223" w:rsidP="00377AD9">
            <w:r>
              <w:t>1. Ručno numeriranje stranica, kako bi se sačuvala jedinstvena cjelina originalne dokumentacije, bez potrebe za zasebnim dostavljanjem originalne verzije</w:t>
            </w:r>
          </w:p>
          <w:p w14:paraId="7BB8EC4C" w14:textId="77777777" w:rsidR="00772223" w:rsidRDefault="00772223" w:rsidP="00377AD9">
            <w:r>
              <w:t>2. Dostava ispisane verzije skenirane originalne dokumentacije numerirane u word-u, a izvorne dokumente bit će moguće dostaviti naknadno.</w:t>
            </w:r>
          </w:p>
          <w:p w14:paraId="004E0DC2" w14:textId="77777777" w:rsidR="00772223" w:rsidRDefault="00772223" w:rsidP="00377AD9"/>
          <w:p w14:paraId="4D727F8D" w14:textId="6F66248D" w:rsidR="00772223" w:rsidRDefault="00772223" w:rsidP="00377AD9">
            <w:r>
              <w:lastRenderedPageBreak/>
              <w:t>3. Ukoliko je projektni prijedlog usmjeren na djecu, prijavitelj prilikom podnošenja prijave dostavlja obrasce: Izjava PRIJAVITELJA o istinitosti podataka i ispunjavanju preduvjeta za sudjelovanje u postupku Javnog poziva (vidi pitanje br. 9), Izjava PARTNERA o istinitosti podataka i ispunjavanju preduvjeta za sudjelovanje u postupku Javnog poziva (vidi pitanje br. 9) te Obrazac za uvid u kaznenu evidenciju.</w:t>
            </w:r>
          </w:p>
          <w:p w14:paraId="3C942748" w14:textId="77777777" w:rsidR="00772223" w:rsidRDefault="00772223" w:rsidP="00377AD9"/>
          <w:p w14:paraId="7C3EBF27" w14:textId="6B5A5400" w:rsidR="00772223" w:rsidRPr="00772223" w:rsidRDefault="00772223" w:rsidP="00377AD9">
            <w:r>
              <w:t>Uvjerenje da se protiv osobe ne vodi kazneni postupak, koje ne smije biti starije od 3 mjeseca, prijavitelj dostavlja Ministarstvu europskih i vanjskih poslova prije sklapanja Ugovora o dodjeli financijskih sredstava te tijekom provedbe projekta.</w:t>
            </w:r>
          </w:p>
        </w:tc>
      </w:tr>
      <w:tr w:rsidR="00B1666E" w:rsidRPr="00877AC7" w14:paraId="51EEC6F2" w14:textId="77777777" w:rsidTr="00B1666E">
        <w:trPr>
          <w:trHeight w:val="1417"/>
        </w:trPr>
        <w:tc>
          <w:tcPr>
            <w:tcW w:w="4531" w:type="dxa"/>
          </w:tcPr>
          <w:p w14:paraId="1FDCEB28" w14:textId="77777777" w:rsidR="00CC37D4" w:rsidRDefault="00CC37D4" w:rsidP="00377AD9">
            <w:r>
              <w:lastRenderedPageBreak/>
              <w:t>Vezano uz objavljeni javni poziv broj VIII-JP-OCD-01-2025 zanima nas:</w:t>
            </w:r>
          </w:p>
          <w:p w14:paraId="79361606" w14:textId="77777777" w:rsidR="00CC37D4" w:rsidRDefault="00CC37D4" w:rsidP="00377AD9">
            <w:r>
              <w:t>1. Da li partneri na projektu moraju biti iz zemlje u kojoj se provodi projekt ili mogu biti iz RH.</w:t>
            </w:r>
          </w:p>
          <w:p w14:paraId="2AF7E2BC" w14:textId="77777777" w:rsidR="00446B6F" w:rsidRDefault="00CC37D4" w:rsidP="00377AD9">
            <w:r>
              <w:t>2. Da li se projekt može provoditi samo u jednoj od ciljnih država ili više njih.</w:t>
            </w:r>
          </w:p>
        </w:tc>
        <w:tc>
          <w:tcPr>
            <w:tcW w:w="4531" w:type="dxa"/>
          </w:tcPr>
          <w:p w14:paraId="02C21833" w14:textId="77777777" w:rsidR="00CC57F6" w:rsidRDefault="00CC57F6" w:rsidP="00377AD9">
            <w:r>
              <w:t>1. Partner na projektu može biti organizacija civilnog društva (OCD) iz Republike Hrvatske, OCD iz ciljane države ili oboje. Napominjemo da Javni poziv ne ograničuje broj partnerstava na projektu.</w:t>
            </w:r>
          </w:p>
          <w:p w14:paraId="6B26FE18" w14:textId="77777777" w:rsidR="00B1666E" w:rsidRPr="00877AC7" w:rsidRDefault="00CC57F6" w:rsidP="00377AD9">
            <w:r>
              <w:t>2. Projektne aktivnosti mogu se provoditi u jednoj ili više ciljanih država koje su primateljice službene razvojne pomoći, u skladu s pravilima OECD DAC-a.</w:t>
            </w:r>
          </w:p>
        </w:tc>
      </w:tr>
      <w:tr w:rsidR="00B1666E" w:rsidRPr="00877AC7" w14:paraId="1A9A57E3" w14:textId="77777777" w:rsidTr="00B1666E">
        <w:trPr>
          <w:trHeight w:val="1417"/>
        </w:trPr>
        <w:tc>
          <w:tcPr>
            <w:tcW w:w="4531" w:type="dxa"/>
          </w:tcPr>
          <w:p w14:paraId="505315CB" w14:textId="7A6D8FD9" w:rsidR="00CC57F6" w:rsidRDefault="00CC57F6" w:rsidP="00377AD9">
            <w:r>
              <w:t>Udruga trenutno provodi projekt financiran od strane MVEP-a iz 4. javnog poziva, čija provedba traje do 30. lipnja 2026. godine.</w:t>
            </w:r>
          </w:p>
          <w:p w14:paraId="1E77EB75" w14:textId="77777777" w:rsidR="00CC57F6" w:rsidRDefault="00CC57F6" w:rsidP="00377AD9">
            <w:r>
              <w:t>Ljubazno molimo pojašnjenje:</w:t>
            </w:r>
          </w:p>
          <w:p w14:paraId="7990B1C1" w14:textId="764BDA43" w:rsidR="00CC57F6" w:rsidRDefault="00CC57F6" w:rsidP="00377AD9">
            <w:r>
              <w:t xml:space="preserve">možemo li, unatoč tome što je aktualni projekt još u provedbi, podnijeti projektni prijedlog na novi 5. </w:t>
            </w:r>
            <w:r w:rsidR="009A6A88">
              <w:t>j</w:t>
            </w:r>
            <w:r>
              <w:t>avni poziv (VIII-JP-OCD-01-2025), pod uvjetom da novi projekt nema preklapanja aktivnosti niti dvostrukog financiranja?</w:t>
            </w:r>
          </w:p>
          <w:p w14:paraId="3F00398A" w14:textId="77777777" w:rsidR="00B1666E" w:rsidRDefault="00CC57F6" w:rsidP="00377AD9">
            <w:r>
              <w:t>Zahvaljujemo na informaciji.</w:t>
            </w:r>
          </w:p>
        </w:tc>
        <w:tc>
          <w:tcPr>
            <w:tcW w:w="4531" w:type="dxa"/>
          </w:tcPr>
          <w:p w14:paraId="06AC49DD" w14:textId="514F6A81" w:rsidR="00B1666E" w:rsidRPr="00877AC7" w:rsidRDefault="00DC07CD" w:rsidP="00377AD9">
            <w:r>
              <w:t>O</w:t>
            </w:r>
            <w:r w:rsidRPr="00DC07CD">
              <w:t xml:space="preserve">vim putem potvrđujemo da ne postoje nikakve zapreke niti ograničenja za podnošenje projektne prijave na 5. </w:t>
            </w:r>
            <w:r w:rsidR="00395991">
              <w:t>j</w:t>
            </w:r>
            <w:r w:rsidRPr="00DC07CD">
              <w:t xml:space="preserve">avni poziv, iako je vaš postojeći projekt iz 4. </w:t>
            </w:r>
            <w:r w:rsidR="00395991">
              <w:t>j</w:t>
            </w:r>
            <w:r w:rsidRPr="00DC07CD">
              <w:t>avnog poziva još uvijek u provedbi.</w:t>
            </w:r>
          </w:p>
        </w:tc>
      </w:tr>
      <w:tr w:rsidR="006F75BE" w:rsidRPr="00877AC7" w14:paraId="0F7D6722" w14:textId="77777777" w:rsidTr="00B1666E">
        <w:trPr>
          <w:trHeight w:val="1417"/>
        </w:trPr>
        <w:tc>
          <w:tcPr>
            <w:tcW w:w="4531" w:type="dxa"/>
          </w:tcPr>
          <w:p w14:paraId="2E2A6693" w14:textId="77777777" w:rsidR="00223358" w:rsidRDefault="00223358" w:rsidP="00377AD9">
            <w:r>
              <w:t>Ljubazno vas molim da mi kažete da li su prihvatljivi skenovi dokumentacije (Izjava Partnera i Izjava o Partnerstvu) od strane partnera koji se nalazi u Libanonu (nismo sigurni da će stići originali poštom do roka predaje).</w:t>
            </w:r>
          </w:p>
          <w:p w14:paraId="2BADD757" w14:textId="77777777" w:rsidR="006F75BE" w:rsidRDefault="00223358" w:rsidP="00377AD9">
            <w:r>
              <w:t>Unaprijed hvala na odgovoru.</w:t>
            </w:r>
          </w:p>
        </w:tc>
        <w:tc>
          <w:tcPr>
            <w:tcW w:w="4531" w:type="dxa"/>
          </w:tcPr>
          <w:p w14:paraId="472AF873" w14:textId="77777777" w:rsidR="00BF7C1E" w:rsidRPr="00BF7C1E" w:rsidRDefault="00BF7C1E" w:rsidP="00377AD9">
            <w:r>
              <w:t>P</w:t>
            </w:r>
            <w:r w:rsidRPr="00BF7C1E">
              <w:t>rihvatljivo je da predmetne izjave dostavite u skeniranom obliku, a originale će biti moguće dostaviti naknadno.</w:t>
            </w:r>
          </w:p>
          <w:p w14:paraId="568A376E" w14:textId="77777777" w:rsidR="006F75BE" w:rsidRDefault="006F75BE" w:rsidP="00377AD9"/>
        </w:tc>
      </w:tr>
      <w:tr w:rsidR="005D4C95" w:rsidRPr="00877AC7" w14:paraId="5804FED3" w14:textId="77777777" w:rsidTr="00B1666E">
        <w:trPr>
          <w:trHeight w:val="1417"/>
        </w:trPr>
        <w:tc>
          <w:tcPr>
            <w:tcW w:w="4531" w:type="dxa"/>
          </w:tcPr>
          <w:p w14:paraId="58EA339B" w14:textId="16C9D3B4" w:rsidR="009D60DD" w:rsidRDefault="009D60DD" w:rsidP="00377AD9">
            <w:r>
              <w:t xml:space="preserve">Javljam Vam se kao predstavnik udruge koja je financirana od strane Vašeg Ministarstva više puta, a dosad se nismo natjecali u području međunarodne suradnje te bih Vas zamolio za pojašnjenje. Radi se o 5. JAVNI POZIV ZA FINANCIRANJE PROJEKATA MEĐUNARODNE RAZVOJNO-HUMANITARNE SURADNJE </w:t>
            </w:r>
            <w:r>
              <w:lastRenderedPageBreak/>
              <w:t xml:space="preserve">ORGANIZACIJA CIVILNOG DRUŠTVA s rokom prijave 31.12.2025. </w:t>
            </w:r>
          </w:p>
          <w:p w14:paraId="2BCA9A40" w14:textId="77777777" w:rsidR="009D60DD" w:rsidRDefault="009D60DD" w:rsidP="00377AD9">
            <w:r>
              <w:t>1. koje su točno ciljne države prema OECD- DAC?</w:t>
            </w:r>
          </w:p>
          <w:p w14:paraId="168C5408" w14:textId="77777777" w:rsidR="009D60DD" w:rsidRDefault="009D60DD" w:rsidP="00377AD9">
            <w:r>
              <w:t>2. može li biti uključeno više država u projekt ili mora biti isključivo jedna?</w:t>
            </w:r>
          </w:p>
          <w:p w14:paraId="20807506" w14:textId="77777777" w:rsidR="009D60DD" w:rsidRDefault="009D60DD" w:rsidP="00377AD9">
            <w:r>
              <w:t>3. postoji li preporučeni broj partnera?</w:t>
            </w:r>
          </w:p>
          <w:p w14:paraId="7B1630E8" w14:textId="77777777" w:rsidR="009D60DD" w:rsidRDefault="009D60DD" w:rsidP="00377AD9">
            <w:r>
              <w:t>4. postoje li države koje su prioritetne u ovom pozivu poput primjerice Ukrajine?</w:t>
            </w:r>
          </w:p>
          <w:p w14:paraId="1D5F2A4C" w14:textId="77777777" w:rsidR="005D4C95" w:rsidRDefault="009D60DD" w:rsidP="00377AD9">
            <w:r>
              <w:t>Svjestan sam da na neka pitanja možda i ne možete pružiti konkretan odgovor, ali Vas svejedno molim za nekakve smjernice.</w:t>
            </w:r>
          </w:p>
        </w:tc>
        <w:tc>
          <w:tcPr>
            <w:tcW w:w="4531" w:type="dxa"/>
          </w:tcPr>
          <w:p w14:paraId="66E65C61" w14:textId="58B2580D" w:rsidR="009D60DD" w:rsidRDefault="009D60DD" w:rsidP="00377AD9">
            <w:r>
              <w:lastRenderedPageBreak/>
              <w:t xml:space="preserve">1. U nastavku dostavljamo poveznicu na informacije Organizacije za gospodarsku suradnju i razvoj (OECD) o primateljima službene razvojne pomoći (SRP/ODA) – državama, teritorijima i međunarodnim organizacijama: </w:t>
            </w:r>
            <w:hyperlink r:id="rId11" w:history="1">
              <w:r w:rsidR="002F4675" w:rsidRPr="00E8467B">
                <w:rPr>
                  <w:rStyle w:val="Hyperlink"/>
                </w:rPr>
                <w:t>https://www.oecd.org/en/topics/oda-eligibility-and-conditions/dac-list-of-oda-recipients.html</w:t>
              </w:r>
            </w:hyperlink>
            <w:r w:rsidR="002F4675">
              <w:t xml:space="preserve"> </w:t>
            </w:r>
            <w:r>
              <w:t xml:space="preserve"> </w:t>
            </w:r>
          </w:p>
          <w:p w14:paraId="09F9F057" w14:textId="77777777" w:rsidR="009D60DD" w:rsidRDefault="009D60DD" w:rsidP="00377AD9">
            <w:bookmarkStart w:id="0" w:name="_GoBack"/>
            <w:bookmarkEnd w:id="0"/>
            <w:r>
              <w:lastRenderedPageBreak/>
              <w:t>2. Projektne aktivnosti mogu se provoditi u jednoj ili više ciljanih država koje su primateljice SRP, u skladu s pravilima OECD DAC-a.</w:t>
            </w:r>
          </w:p>
          <w:p w14:paraId="5485F1F3" w14:textId="77777777" w:rsidR="009D60DD" w:rsidRDefault="009D60DD" w:rsidP="00377AD9"/>
          <w:p w14:paraId="319FE7E5" w14:textId="2FB90DAC" w:rsidR="009D60DD" w:rsidRDefault="009D60DD" w:rsidP="00377AD9">
            <w:r>
              <w:t>3. Ministarstvo vanjskih i europskih poslova u Uputama za prijavitelje na 5. javni poziv ne propisuje ograničenje broja partnera, stoga partner na projektu može biti organizacija civilnog društva (OCD) iz RH, OCD iz ciljane države ili oboje istovremeno. Pritom želimo istaknuti da je jedan od ciljeva ovog Javnog poziva doprinos stvaranju i osnaživanju partnerstva između hrvatskih i partnerskih OCD-a, a prijavitelj prema vlastitoj procjeni odlučuje o broju partnera koji su potrebni za učinkovitu provedbu projektnih aktivnosti i ostvarenje ciljanih rezultata.</w:t>
            </w:r>
          </w:p>
          <w:p w14:paraId="5E901641" w14:textId="77777777" w:rsidR="009D60DD" w:rsidRDefault="009D60DD" w:rsidP="00377AD9"/>
          <w:p w14:paraId="58B2A230" w14:textId="77777777" w:rsidR="005D4C95" w:rsidRDefault="009D60DD" w:rsidP="00377AD9">
            <w:r>
              <w:t xml:space="preserve">4. Programske države razvojne suradnje RH uključuju zapadni Balkan (BiH kao programska zemlja), istočno susjedstvo (Ukrajina kao programska zemlja) te južno susjedstvo/Mediteran (Sirija kao programska zemlja). Pritom naglašavamo da MVEP ne </w:t>
            </w:r>
            <w:proofErr w:type="spellStart"/>
            <w:r>
              <w:t>prioritizira</w:t>
            </w:r>
            <w:proofErr w:type="spellEnd"/>
            <w:r>
              <w:t xml:space="preserve"> niti jednu državu, već se vodi kvalitetom dostavljenih projektnih prijedloga.</w:t>
            </w:r>
          </w:p>
        </w:tc>
      </w:tr>
      <w:tr w:rsidR="00C20048" w:rsidRPr="00877AC7" w14:paraId="3D31EF7E" w14:textId="77777777" w:rsidTr="00B1666E">
        <w:trPr>
          <w:trHeight w:val="1417"/>
        </w:trPr>
        <w:tc>
          <w:tcPr>
            <w:tcW w:w="4531" w:type="dxa"/>
          </w:tcPr>
          <w:p w14:paraId="52B0DA5D" w14:textId="3C951834" w:rsidR="00072D82" w:rsidRDefault="00072D82" w:rsidP="00377AD9">
            <w:r>
              <w:lastRenderedPageBreak/>
              <w:t>Trenutno smo u pripremi projektnog prijedloga vezano za natječaj razvojne suradnje.</w:t>
            </w:r>
          </w:p>
          <w:p w14:paraId="65B60956" w14:textId="3ECE5AC8" w:rsidR="00C20048" w:rsidRDefault="00072D82" w:rsidP="00377AD9">
            <w:r>
              <w:t xml:space="preserve">Sukladno Vašim uputama javljam Vam se s upitom za pojašnjenje. Naš upit se odnosi na proračunsku stavku Neizravni troškovi za koje je navedeno da može uključivati administraciju i upravljanje, režijske troškove, troškove poštarine, računovodstvo (trošak knjigovodstvenih usluga) te </w:t>
            </w:r>
            <w:proofErr w:type="spellStart"/>
            <w:r>
              <w:t>solemnizaciju</w:t>
            </w:r>
            <w:proofErr w:type="spellEnd"/>
            <w:r>
              <w:t xml:space="preserve"> bjanko zadužnice – znači li to da u tu stavku možemo uključiti udio u plaći administratorice te koordinatorice organizacije? U troškove osoblja namjeravamo uključiti udjele u plaći za izvoditeljice projekta (projektne koordinatorice i asistentice na projektu).</w:t>
            </w:r>
          </w:p>
        </w:tc>
        <w:tc>
          <w:tcPr>
            <w:tcW w:w="4531" w:type="dxa"/>
          </w:tcPr>
          <w:p w14:paraId="13910322" w14:textId="77777777" w:rsidR="00C20048" w:rsidRDefault="00072D82" w:rsidP="00377AD9">
            <w:r>
              <w:t>N</w:t>
            </w:r>
            <w:r w:rsidRPr="00072D82">
              <w:t>astavno na Vaš upit vezan za proračunsku stavku neizravni troškovi, napominjemo da u nju nije moguće uključiti dio koji se odnosi na udio u plaći administratorice i koordinatorice organizacije civilnog društva, budući da se takvi troškovi jedino mogu voditi kao izravni.</w:t>
            </w:r>
          </w:p>
        </w:tc>
      </w:tr>
      <w:tr w:rsidR="00EA7B20" w:rsidRPr="00877AC7" w14:paraId="13793C03" w14:textId="77777777" w:rsidTr="00395991">
        <w:trPr>
          <w:trHeight w:val="531"/>
        </w:trPr>
        <w:tc>
          <w:tcPr>
            <w:tcW w:w="4531" w:type="dxa"/>
          </w:tcPr>
          <w:p w14:paraId="3FBD7AD5" w14:textId="77777777" w:rsidR="00EA7B20" w:rsidRDefault="00EA7B20" w:rsidP="00377AD9">
            <w:r>
              <w:t>I</w:t>
            </w:r>
            <w:r w:rsidRPr="00EA7B20">
              <w:t xml:space="preserve">mam upit u vezi neizravnih troškova – u tablici proračuna se navodi da neizravni troškovi mogu uključiti:  Administracija i upravljanje. Režijski troškovi, troškovi poštarine. Računovodstvo (trošak knjigovodstvenih usluga). </w:t>
            </w:r>
            <w:proofErr w:type="spellStart"/>
            <w:r w:rsidRPr="00EA7B20">
              <w:t>Solemnizacija</w:t>
            </w:r>
            <w:proofErr w:type="spellEnd"/>
            <w:r w:rsidRPr="00EA7B20">
              <w:t xml:space="preserve"> bjanko zadužnice. Možete li nam pojasniti što spada u troškove administracije i upravljanja?</w:t>
            </w:r>
          </w:p>
        </w:tc>
        <w:tc>
          <w:tcPr>
            <w:tcW w:w="4531" w:type="dxa"/>
          </w:tcPr>
          <w:p w14:paraId="631E10D9" w14:textId="77777777" w:rsidR="00EA7B20" w:rsidRDefault="00EA7B20" w:rsidP="00377AD9">
            <w:r>
              <w:t>T</w:t>
            </w:r>
            <w:r w:rsidRPr="00EA7B20">
              <w:t xml:space="preserve">roškovi administracije i upravljanja uključuju: usluge fotokopiranja, skeniranja i </w:t>
            </w:r>
            <w:proofErr w:type="spellStart"/>
            <w:r w:rsidRPr="00EA7B20">
              <w:t>printanja</w:t>
            </w:r>
            <w:proofErr w:type="spellEnd"/>
            <w:r w:rsidRPr="00EA7B20">
              <w:t>, usluge pošte i dostave, troškove banke (vođenje računa, transakcije), knjigovodstvene usluge (ako se ne odnosi na zaposlenike udruge), usluge javnog bilježnika (potvrde, ovjere), prijevod dokumenata, uredski najam (ako nije posebna stavka), izrad</w:t>
            </w:r>
            <w:r>
              <w:t>u</w:t>
            </w:r>
            <w:r w:rsidRPr="00EA7B20">
              <w:t xml:space="preserve"> pečata, domene i </w:t>
            </w:r>
            <w:r w:rsidRPr="00EA7B20">
              <w:lastRenderedPageBreak/>
              <w:t>hosting web stranice, usluge informatičke podrške (IT) i sl.</w:t>
            </w:r>
          </w:p>
        </w:tc>
      </w:tr>
      <w:tr w:rsidR="00482476" w:rsidRPr="00877AC7" w14:paraId="42A4F6BB" w14:textId="77777777" w:rsidTr="00B1666E">
        <w:trPr>
          <w:trHeight w:val="1417"/>
        </w:trPr>
        <w:tc>
          <w:tcPr>
            <w:tcW w:w="4531" w:type="dxa"/>
          </w:tcPr>
          <w:p w14:paraId="2CFFF723" w14:textId="77777777" w:rsidR="00482476" w:rsidRDefault="00482476" w:rsidP="00377AD9">
            <w:r>
              <w:lastRenderedPageBreak/>
              <w:t>Vezano za 5. JAVNI POZIV ZA FINANCIRANJE PROJEKATA MEĐUNARODNE RAZVOJNO-HUMANITARNE SURADNJE ORGANIZACIJA CIVILNOG DRUŠTVA molimo Vas odgovor na upit vezano za uvjet prihvatljivosti pod točkom 2.1. tablica 5.</w:t>
            </w:r>
          </w:p>
          <w:p w14:paraId="72B8CE75" w14:textId="77777777" w:rsidR="00482476" w:rsidRDefault="00482476" w:rsidP="00377AD9"/>
          <w:p w14:paraId="36D5490E" w14:textId="77777777" w:rsidR="00482476" w:rsidRDefault="00482476" w:rsidP="00377AD9">
            <w:r>
              <w:t>Naime, u istom se navodi da je prihvatljiv prijavitelj koji je upisan u Registar neprofitnih organizacija. Međutim, prema Zakonu o financijskom poslovanju i računovodstvu neprofitnih organizacija, članak 34 stavak 5 i stavak 6 stoji: "Upis u Registar neprofitnih organizacija uvjet je za dobivanje sredstava iz državnog proračuna, proračuna jedinica lokalne i područne (regionalne) samouprave i drugih javnih izvora." te " Odredba stavka 5. ovoga članka ne primjenjuje se na političke stranke i vjerske zajednice".</w:t>
            </w:r>
          </w:p>
          <w:p w14:paraId="2F605CF4" w14:textId="77777777" w:rsidR="00482476" w:rsidRDefault="00482476" w:rsidP="00377AD9">
            <w:r>
              <w:t>Ukoliko je prijavitelj vjerska zajednica koja nije upisana u Registar neprofitnih organizacija, može li se kao takva prijaviti obzirom na navedeni članak Zakona?</w:t>
            </w:r>
          </w:p>
        </w:tc>
        <w:tc>
          <w:tcPr>
            <w:tcW w:w="4531" w:type="dxa"/>
          </w:tcPr>
          <w:p w14:paraId="1EDABF54" w14:textId="6177608A" w:rsidR="00216F51" w:rsidRDefault="00216F51" w:rsidP="00377AD9">
            <w:r>
              <w:t xml:space="preserve">Upute za prijavitelje na 5. javni poziv za financiranje projekata međunarodne razvojno-humanitarne suradnje organizacija civilnog društva u poglavlju 2. Uvjeti za prijavu na </w:t>
            </w:r>
            <w:r w:rsidR="009A6A88">
              <w:t>J</w:t>
            </w:r>
            <w:r>
              <w:t xml:space="preserve">avni poziv, u fusnoti </w:t>
            </w:r>
            <w:proofErr w:type="spellStart"/>
            <w:r>
              <w:t>potpoglavlja</w:t>
            </w:r>
            <w:proofErr w:type="spellEnd"/>
            <w:r>
              <w:t xml:space="preserve"> 2.1. Uvjeti prihvatljivosti prijavitelja propisuju koje uvjere prijavitelj (udruga, zaklada, ustanova i vjerska zajednica) mora ispunjavati.</w:t>
            </w:r>
          </w:p>
          <w:p w14:paraId="48EAC651" w14:textId="77777777" w:rsidR="00216F51" w:rsidRDefault="00216F51" w:rsidP="00377AD9"/>
          <w:p w14:paraId="71C6F23B" w14:textId="78D7E496" w:rsidR="00216F51" w:rsidRDefault="00216F51" w:rsidP="00377AD9">
            <w:r>
              <w:t xml:space="preserve">Budući da se Vaše pitanje odnosi na vjersku zajednicu, u Zakonu o pravnom položaju vjerskih zajednica (NN 82/02), glava I. Temeljne odredbe, članak 1. stoji: „Crkva ili vjerska zajednica drukčijeg naziva (u daljnjem tekstu: vjerska zajednica) u smislu ovoga Zakona je zajednica fizičkih osoba koje ostvaruju slobodu </w:t>
            </w:r>
            <w:r w:rsidR="00395991">
              <w:t>vjeroispovijedi</w:t>
            </w:r>
            <w:r>
              <w:t xml:space="preserve"> jednakim javnim obavljanjem vjerskih obreda i drugim očitovanjima svoje vjere (u daljnjem tekstu: vjernici) upisana u Evidenciju vjerskih zajednica u Republici Hrvatskoj (u daljnjem tekstu: Evidencija).“</w:t>
            </w:r>
          </w:p>
          <w:p w14:paraId="7847B558" w14:textId="77777777" w:rsidR="00216F51" w:rsidRDefault="00216F51" w:rsidP="00377AD9"/>
          <w:p w14:paraId="7204F12B" w14:textId="77777777" w:rsidR="00482476" w:rsidRDefault="00216F51" w:rsidP="00377AD9">
            <w:r>
              <w:t>Slijedom navedenog, ukoliko ste upisani u Evidenciju vjerskih zajednica u Republici Hrvatskoj, ne postoje zapreke za prijavu na 5. javni poziv.</w:t>
            </w:r>
          </w:p>
        </w:tc>
      </w:tr>
    </w:tbl>
    <w:p w14:paraId="4D9A445E" w14:textId="77777777" w:rsidR="004E4B82" w:rsidRDefault="004E4B82" w:rsidP="00377AD9"/>
    <w:sectPr w:rsidR="004E4B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BAC80" w14:textId="77777777" w:rsidR="00A953CC" w:rsidRDefault="00A953CC" w:rsidP="00D21B8B">
      <w:pPr>
        <w:spacing w:after="0" w:line="240" w:lineRule="auto"/>
      </w:pPr>
      <w:r>
        <w:separator/>
      </w:r>
    </w:p>
  </w:endnote>
  <w:endnote w:type="continuationSeparator" w:id="0">
    <w:p w14:paraId="77EB8FFE" w14:textId="77777777" w:rsidR="00A953CC" w:rsidRDefault="00A953CC" w:rsidP="00D2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5D03D" w14:textId="77777777" w:rsidR="00A953CC" w:rsidRDefault="00A953CC" w:rsidP="00D21B8B">
      <w:pPr>
        <w:spacing w:after="0" w:line="240" w:lineRule="auto"/>
      </w:pPr>
      <w:r>
        <w:separator/>
      </w:r>
    </w:p>
  </w:footnote>
  <w:footnote w:type="continuationSeparator" w:id="0">
    <w:p w14:paraId="7BDF5A6D" w14:textId="77777777" w:rsidR="00A953CC" w:rsidRDefault="00A953CC" w:rsidP="00D21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D0539"/>
    <w:multiLevelType w:val="hybridMultilevel"/>
    <w:tmpl w:val="22EC04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82"/>
    <w:rsid w:val="00014614"/>
    <w:rsid w:val="00072D82"/>
    <w:rsid w:val="000A7E56"/>
    <w:rsid w:val="000E2463"/>
    <w:rsid w:val="000E5C9B"/>
    <w:rsid w:val="001270FE"/>
    <w:rsid w:val="0014546E"/>
    <w:rsid w:val="00171632"/>
    <w:rsid w:val="001A738F"/>
    <w:rsid w:val="00205071"/>
    <w:rsid w:val="00216F51"/>
    <w:rsid w:val="00217DD9"/>
    <w:rsid w:val="00223358"/>
    <w:rsid w:val="00261DF3"/>
    <w:rsid w:val="00285088"/>
    <w:rsid w:val="002F4675"/>
    <w:rsid w:val="00377AD9"/>
    <w:rsid w:val="00395991"/>
    <w:rsid w:val="003977CF"/>
    <w:rsid w:val="003C7D51"/>
    <w:rsid w:val="003D3886"/>
    <w:rsid w:val="00446B6F"/>
    <w:rsid w:val="004662C5"/>
    <w:rsid w:val="00482476"/>
    <w:rsid w:val="004E4B82"/>
    <w:rsid w:val="0053313D"/>
    <w:rsid w:val="005859D6"/>
    <w:rsid w:val="005C2DA1"/>
    <w:rsid w:val="005D2AD4"/>
    <w:rsid w:val="005D400F"/>
    <w:rsid w:val="005D4C95"/>
    <w:rsid w:val="00613344"/>
    <w:rsid w:val="00652012"/>
    <w:rsid w:val="00680B80"/>
    <w:rsid w:val="0068492A"/>
    <w:rsid w:val="006E1B74"/>
    <w:rsid w:val="006F1DAF"/>
    <w:rsid w:val="006F75BE"/>
    <w:rsid w:val="00733AA6"/>
    <w:rsid w:val="00772223"/>
    <w:rsid w:val="00783E5E"/>
    <w:rsid w:val="007F3D01"/>
    <w:rsid w:val="00873F09"/>
    <w:rsid w:val="008947DC"/>
    <w:rsid w:val="008965C8"/>
    <w:rsid w:val="00897471"/>
    <w:rsid w:val="008A0229"/>
    <w:rsid w:val="008E0B14"/>
    <w:rsid w:val="008F18B0"/>
    <w:rsid w:val="00915DB9"/>
    <w:rsid w:val="00954214"/>
    <w:rsid w:val="009572E3"/>
    <w:rsid w:val="009734C6"/>
    <w:rsid w:val="009A61FE"/>
    <w:rsid w:val="009A6A88"/>
    <w:rsid w:val="009B3611"/>
    <w:rsid w:val="009D60DD"/>
    <w:rsid w:val="00A22E1B"/>
    <w:rsid w:val="00A953CC"/>
    <w:rsid w:val="00AE16EF"/>
    <w:rsid w:val="00B1666E"/>
    <w:rsid w:val="00B47D33"/>
    <w:rsid w:val="00B62F23"/>
    <w:rsid w:val="00B856BE"/>
    <w:rsid w:val="00BB6A61"/>
    <w:rsid w:val="00BC3145"/>
    <w:rsid w:val="00BF7C1E"/>
    <w:rsid w:val="00C20048"/>
    <w:rsid w:val="00C82D3F"/>
    <w:rsid w:val="00C94A5C"/>
    <w:rsid w:val="00CC37D4"/>
    <w:rsid w:val="00CC57F6"/>
    <w:rsid w:val="00D12BB8"/>
    <w:rsid w:val="00D21B8B"/>
    <w:rsid w:val="00D508CC"/>
    <w:rsid w:val="00D906F0"/>
    <w:rsid w:val="00DB4A38"/>
    <w:rsid w:val="00DC07CD"/>
    <w:rsid w:val="00DC3D90"/>
    <w:rsid w:val="00DF4DA1"/>
    <w:rsid w:val="00E61A73"/>
    <w:rsid w:val="00E824A8"/>
    <w:rsid w:val="00EA7B20"/>
    <w:rsid w:val="00ED564F"/>
    <w:rsid w:val="00F46298"/>
    <w:rsid w:val="00F75951"/>
    <w:rsid w:val="00FB27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E72E"/>
  <w15:chartTrackingRefBased/>
  <w15:docId w15:val="{F4243613-8156-4E8A-AC83-8F89A935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B82"/>
    <w:rPr>
      <w:color w:val="0563C1" w:themeColor="hyperlink"/>
      <w:u w:val="single"/>
    </w:rPr>
  </w:style>
  <w:style w:type="table" w:styleId="TableGrid">
    <w:name w:val="Table Grid"/>
    <w:basedOn w:val="TableNormal"/>
    <w:uiPriority w:val="39"/>
    <w:rsid w:val="004E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1B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8B"/>
  </w:style>
  <w:style w:type="paragraph" w:styleId="Footer">
    <w:name w:val="footer"/>
    <w:basedOn w:val="Normal"/>
    <w:link w:val="FooterChar"/>
    <w:uiPriority w:val="99"/>
    <w:unhideWhenUsed/>
    <w:rsid w:val="00D21B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8B"/>
  </w:style>
  <w:style w:type="character" w:styleId="UnresolvedMention">
    <w:name w:val="Unresolved Mention"/>
    <w:basedOn w:val="DefaultParagraphFont"/>
    <w:uiPriority w:val="99"/>
    <w:semiHidden/>
    <w:unhideWhenUsed/>
    <w:rsid w:val="002F4675"/>
    <w:rPr>
      <w:color w:val="605E5C"/>
      <w:shd w:val="clear" w:color="auto" w:fill="E1DFDD"/>
    </w:rPr>
  </w:style>
  <w:style w:type="character" w:styleId="FollowedHyperlink">
    <w:name w:val="FollowedHyperlink"/>
    <w:basedOn w:val="DefaultParagraphFont"/>
    <w:uiPriority w:val="99"/>
    <w:semiHidden/>
    <w:unhideWhenUsed/>
    <w:rsid w:val="002F4675"/>
    <w:rPr>
      <w:color w:val="954F72" w:themeColor="followedHyperlink"/>
      <w:u w:val="single"/>
    </w:rPr>
  </w:style>
  <w:style w:type="paragraph" w:styleId="ListParagraph">
    <w:name w:val="List Paragraph"/>
    <w:basedOn w:val="Normal"/>
    <w:uiPriority w:val="34"/>
    <w:qFormat/>
    <w:rsid w:val="00377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3791">
      <w:bodyDiv w:val="1"/>
      <w:marLeft w:val="0"/>
      <w:marRight w:val="0"/>
      <w:marTop w:val="0"/>
      <w:marBottom w:val="0"/>
      <w:divBdr>
        <w:top w:val="none" w:sz="0" w:space="0" w:color="auto"/>
        <w:left w:val="none" w:sz="0" w:space="0" w:color="auto"/>
        <w:bottom w:val="none" w:sz="0" w:space="0" w:color="auto"/>
        <w:right w:val="none" w:sz="0" w:space="0" w:color="auto"/>
      </w:divBdr>
    </w:div>
    <w:div w:id="160780497">
      <w:bodyDiv w:val="1"/>
      <w:marLeft w:val="0"/>
      <w:marRight w:val="0"/>
      <w:marTop w:val="0"/>
      <w:marBottom w:val="0"/>
      <w:divBdr>
        <w:top w:val="none" w:sz="0" w:space="0" w:color="auto"/>
        <w:left w:val="none" w:sz="0" w:space="0" w:color="auto"/>
        <w:bottom w:val="none" w:sz="0" w:space="0" w:color="auto"/>
        <w:right w:val="none" w:sz="0" w:space="0" w:color="auto"/>
      </w:divBdr>
    </w:div>
    <w:div w:id="454719763">
      <w:bodyDiv w:val="1"/>
      <w:marLeft w:val="0"/>
      <w:marRight w:val="0"/>
      <w:marTop w:val="0"/>
      <w:marBottom w:val="0"/>
      <w:divBdr>
        <w:top w:val="none" w:sz="0" w:space="0" w:color="auto"/>
        <w:left w:val="none" w:sz="0" w:space="0" w:color="auto"/>
        <w:bottom w:val="none" w:sz="0" w:space="0" w:color="auto"/>
        <w:right w:val="none" w:sz="0" w:space="0" w:color="auto"/>
      </w:divBdr>
    </w:div>
    <w:div w:id="1262178342">
      <w:bodyDiv w:val="1"/>
      <w:marLeft w:val="0"/>
      <w:marRight w:val="0"/>
      <w:marTop w:val="0"/>
      <w:marBottom w:val="0"/>
      <w:divBdr>
        <w:top w:val="none" w:sz="0" w:space="0" w:color="auto"/>
        <w:left w:val="none" w:sz="0" w:space="0" w:color="auto"/>
        <w:bottom w:val="none" w:sz="0" w:space="0" w:color="auto"/>
        <w:right w:val="none" w:sz="0" w:space="0" w:color="auto"/>
      </w:divBdr>
    </w:div>
    <w:div w:id="1444693595">
      <w:bodyDiv w:val="1"/>
      <w:marLeft w:val="0"/>
      <w:marRight w:val="0"/>
      <w:marTop w:val="0"/>
      <w:marBottom w:val="0"/>
      <w:divBdr>
        <w:top w:val="none" w:sz="0" w:space="0" w:color="auto"/>
        <w:left w:val="none" w:sz="0" w:space="0" w:color="auto"/>
        <w:bottom w:val="none" w:sz="0" w:space="0" w:color="auto"/>
        <w:right w:val="none" w:sz="0" w:space="0" w:color="auto"/>
      </w:divBdr>
    </w:div>
    <w:div w:id="1466779058">
      <w:bodyDiv w:val="1"/>
      <w:marLeft w:val="0"/>
      <w:marRight w:val="0"/>
      <w:marTop w:val="0"/>
      <w:marBottom w:val="0"/>
      <w:divBdr>
        <w:top w:val="none" w:sz="0" w:space="0" w:color="auto"/>
        <w:left w:val="none" w:sz="0" w:space="0" w:color="auto"/>
        <w:bottom w:val="none" w:sz="0" w:space="0" w:color="auto"/>
        <w:right w:val="none" w:sz="0" w:space="0" w:color="auto"/>
      </w:divBdr>
    </w:div>
    <w:div w:id="1571040728">
      <w:bodyDiv w:val="1"/>
      <w:marLeft w:val="0"/>
      <w:marRight w:val="0"/>
      <w:marTop w:val="0"/>
      <w:marBottom w:val="0"/>
      <w:divBdr>
        <w:top w:val="none" w:sz="0" w:space="0" w:color="auto"/>
        <w:left w:val="none" w:sz="0" w:space="0" w:color="auto"/>
        <w:bottom w:val="none" w:sz="0" w:space="0" w:color="auto"/>
        <w:right w:val="none" w:sz="0" w:space="0" w:color="auto"/>
      </w:divBdr>
    </w:div>
    <w:div w:id="1831364716">
      <w:bodyDiv w:val="1"/>
      <w:marLeft w:val="0"/>
      <w:marRight w:val="0"/>
      <w:marTop w:val="0"/>
      <w:marBottom w:val="0"/>
      <w:divBdr>
        <w:top w:val="none" w:sz="0" w:space="0" w:color="auto"/>
        <w:left w:val="none" w:sz="0" w:space="0" w:color="auto"/>
        <w:bottom w:val="none" w:sz="0" w:space="0" w:color="auto"/>
        <w:right w:val="none" w:sz="0" w:space="0" w:color="auto"/>
      </w:divBdr>
    </w:div>
    <w:div w:id="1838693366">
      <w:bodyDiv w:val="1"/>
      <w:marLeft w:val="0"/>
      <w:marRight w:val="0"/>
      <w:marTop w:val="0"/>
      <w:marBottom w:val="0"/>
      <w:divBdr>
        <w:top w:val="none" w:sz="0" w:space="0" w:color="auto"/>
        <w:left w:val="none" w:sz="0" w:space="0" w:color="auto"/>
        <w:bottom w:val="none" w:sz="0" w:space="0" w:color="auto"/>
        <w:right w:val="none" w:sz="0" w:space="0" w:color="auto"/>
      </w:divBdr>
    </w:div>
    <w:div w:id="18692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suradnje@mvep.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en/topics/oda-eligibility-and-conditions/dac-list-of-oda-recipients.html" TargetMode="External"/><Relationship Id="rId5" Type="http://schemas.openxmlformats.org/officeDocument/2006/relationships/footnotes" Target="footnotes.xml"/><Relationship Id="rId10" Type="http://schemas.openxmlformats.org/officeDocument/2006/relationships/hyperlink" Target="https://www.oecd.org/en/topics/oda-eligibility-and-conditions/dac-list-of-oda-recipients.html" TargetMode="External"/><Relationship Id="rId4" Type="http://schemas.openxmlformats.org/officeDocument/2006/relationships/webSettings" Target="webSettings.xml"/><Relationship Id="rId9" Type="http://schemas.openxmlformats.org/officeDocument/2006/relationships/hyperlink" Target="https://www.oecd.org/en/topics/oda-eligibility-and-conditions/dac-list-of-oda-recipi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6861</TotalTime>
  <Pages>10</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Mihovilić Vračarić</dc:creator>
  <cp:keywords/>
  <dc:description/>
  <cp:lastModifiedBy>Darija Savić</cp:lastModifiedBy>
  <cp:revision>66</cp:revision>
  <dcterms:created xsi:type="dcterms:W3CDTF">2022-11-25T15:59:00Z</dcterms:created>
  <dcterms:modified xsi:type="dcterms:W3CDTF">2025-12-19T11:44:00Z</dcterms:modified>
</cp:coreProperties>
</file>